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FB6174" w14:textId="77777777" w:rsidR="00AC705B" w:rsidRDefault="00AC705B" w:rsidP="00AC705B">
      <w:pPr>
        <w:pStyle w:val="ae"/>
        <w:spacing w:before="68"/>
        <w:ind w:left="929" w:firstLine="0"/>
      </w:pPr>
      <w:bookmarkStart w:id="0" w:name="_Hlk26993855"/>
      <w:bookmarkStart w:id="1" w:name="_Hlk499879371"/>
      <w:r>
        <w:rPr>
          <w:spacing w:val="-11"/>
        </w:rPr>
        <w:t xml:space="preserve">МИНИСТЕРСТВО </w:t>
      </w:r>
      <w:r>
        <w:rPr>
          <w:spacing w:val="-9"/>
        </w:rPr>
        <w:t xml:space="preserve">НАУКИ </w:t>
      </w:r>
      <w:r>
        <w:t>И</w:t>
      </w:r>
      <w:r>
        <w:rPr>
          <w:spacing w:val="-54"/>
        </w:rPr>
        <w:t xml:space="preserve"> </w:t>
      </w:r>
      <w:r>
        <w:rPr>
          <w:spacing w:val="-10"/>
        </w:rPr>
        <w:t>ВЫСШЕГО ОБРАЗОВАНИЯ РОССИЙСКОЙ</w:t>
      </w:r>
    </w:p>
    <w:p w14:paraId="21D659A9" w14:textId="77777777" w:rsidR="00AC705B" w:rsidRDefault="00AC705B" w:rsidP="00AC705B">
      <w:pPr>
        <w:pStyle w:val="ae"/>
        <w:spacing w:before="160"/>
        <w:ind w:left="4119" w:firstLine="0"/>
      </w:pPr>
      <w:r>
        <w:t>ФЕДЕРАЦИИ</w:t>
      </w:r>
    </w:p>
    <w:p w14:paraId="373A7CEA" w14:textId="77777777" w:rsidR="00AC705B" w:rsidRDefault="00AC705B" w:rsidP="00AC705B">
      <w:pPr>
        <w:pStyle w:val="ae"/>
        <w:spacing w:before="164" w:line="360" w:lineRule="auto"/>
        <w:ind w:left="2174" w:right="200" w:hanging="1673"/>
      </w:pPr>
      <w:r>
        <w:t>ФЕДЕРАЛЬНОЕ ГОСУДАРСТВЕННОЕ БЮДЖЕТНОЕ ОБРАЗОВАТЕЛЬНОЕ УЧРЕЖДЕНИЕ ВЫСШЕГО ОБРАЗОВАНИЯ</w:t>
      </w:r>
    </w:p>
    <w:p w14:paraId="59D6F2A6" w14:textId="77777777" w:rsidR="00AC705B" w:rsidRDefault="00AC705B" w:rsidP="00AC705B">
      <w:pPr>
        <w:pStyle w:val="ae"/>
        <w:spacing w:before="0" w:line="321" w:lineRule="exact"/>
        <w:ind w:left="874" w:firstLine="0"/>
      </w:pPr>
      <w:r>
        <w:t>«ДОНСКОЙ ГОСУДАРСТВЕННЫЙ ТЕХНИЧЕСКИЙ УНИВЕРСИТЕТ»</w:t>
      </w:r>
    </w:p>
    <w:p w14:paraId="2627BBBF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5D5A6860" w14:textId="77777777" w:rsidR="00AC705B" w:rsidRDefault="00AC705B" w:rsidP="00AC705B">
      <w:pPr>
        <w:pStyle w:val="ae"/>
        <w:spacing w:before="1"/>
        <w:ind w:left="0" w:firstLine="0"/>
        <w:rPr>
          <w:sz w:val="26"/>
        </w:rPr>
      </w:pPr>
    </w:p>
    <w:p w14:paraId="70630A7B" w14:textId="77777777" w:rsidR="00AC705B" w:rsidRDefault="00AC705B" w:rsidP="00AC705B">
      <w:pPr>
        <w:pStyle w:val="ae"/>
        <w:spacing w:before="0"/>
        <w:ind w:left="286" w:firstLine="0"/>
        <w:jc w:val="center"/>
      </w:pPr>
      <w:r>
        <w:t>Кафедра «Экономика природопользования и кадастра»</w:t>
      </w:r>
    </w:p>
    <w:p w14:paraId="22960832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70C53536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58974AA8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3F17FA8E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15F3E62A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48D1A529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2DB9EFCF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5131B0D7" w14:textId="77777777" w:rsidR="00AC705B" w:rsidRDefault="00AC705B" w:rsidP="00AC705B">
      <w:pPr>
        <w:pStyle w:val="ae"/>
        <w:spacing w:before="10"/>
        <w:ind w:left="0" w:firstLine="0"/>
        <w:rPr>
          <w:sz w:val="41"/>
        </w:rPr>
      </w:pPr>
    </w:p>
    <w:p w14:paraId="60F1F1E4" w14:textId="77777777" w:rsidR="00FA7A80" w:rsidRDefault="00AC705B" w:rsidP="00FA7A80">
      <w:pPr>
        <w:pStyle w:val="ae"/>
        <w:spacing w:before="1" w:line="322" w:lineRule="exact"/>
        <w:ind w:left="0" w:firstLine="0"/>
        <w:jc w:val="center"/>
      </w:pPr>
      <w:r w:rsidRPr="00AC705B">
        <w:t xml:space="preserve">МЕТОДИЧЕСКИЕ УКАЗАНИЯ ПО </w:t>
      </w:r>
    </w:p>
    <w:p w14:paraId="695A1A79" w14:textId="500167A4" w:rsidR="00AC705B" w:rsidRPr="00AC705B" w:rsidRDefault="00AC705B" w:rsidP="00FA7A80">
      <w:pPr>
        <w:pStyle w:val="ae"/>
        <w:spacing w:before="1" w:line="322" w:lineRule="exact"/>
        <w:ind w:left="0" w:firstLine="0"/>
        <w:jc w:val="center"/>
      </w:pPr>
      <w:r w:rsidRPr="00AC705B">
        <w:t>ПРЕДДИПЛОМНОЙ ПРАКТИКЕ</w:t>
      </w:r>
    </w:p>
    <w:p w14:paraId="40B682A0" w14:textId="542A87A8" w:rsidR="00AC705B" w:rsidRDefault="00AC705B" w:rsidP="00FA7A80">
      <w:pPr>
        <w:pStyle w:val="ae"/>
        <w:spacing w:before="1"/>
        <w:ind w:left="0" w:right="736" w:firstLine="0"/>
        <w:jc w:val="center"/>
      </w:pPr>
      <w:r>
        <w:t>ДЛЯ ОБУЧАЮЩИХСЯ ПО НАПРАВЛЕНИЮ ПОДГОТОВКИ</w:t>
      </w:r>
    </w:p>
    <w:p w14:paraId="34BE18D4" w14:textId="052D783D" w:rsidR="00AC705B" w:rsidRPr="00AC705B" w:rsidRDefault="00AC705B" w:rsidP="00FA7A80">
      <w:pPr>
        <w:pStyle w:val="ae"/>
        <w:spacing w:before="0"/>
        <w:ind w:left="0" w:right="84" w:firstLine="0"/>
        <w:jc w:val="center"/>
      </w:pPr>
      <w:r>
        <w:t>21.0</w:t>
      </w:r>
      <w:r w:rsidR="00F3671B">
        <w:t>4</w:t>
      </w:r>
      <w:r>
        <w:t>.02 «ЗЕМЛЕУСТРОЙСТВО И КАДАСТРЫ», ПРОГРАММА ПОДГОТОВКИ «ГОРОДСКОЙ КАДАСТР»</w:t>
      </w:r>
    </w:p>
    <w:p w14:paraId="7BCB5BA6" w14:textId="75E35CCA" w:rsidR="00AC705B" w:rsidRDefault="00AC705B" w:rsidP="00FA7A80">
      <w:pPr>
        <w:pStyle w:val="ae"/>
        <w:spacing w:before="0" w:line="321" w:lineRule="exact"/>
        <w:ind w:left="0" w:firstLine="0"/>
        <w:jc w:val="center"/>
      </w:pPr>
      <w:r>
        <w:t>ФОРМА ОБУЧЕНИЯ – ОЧНАЯ</w:t>
      </w:r>
      <w:r w:rsidR="009B0053">
        <w:t>, ЗАОЧНАЯ</w:t>
      </w:r>
    </w:p>
    <w:p w14:paraId="4387D8F4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4D9AE6FA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4A9BD298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56EAFFE3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10678C2C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6F792C41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16A3A344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1EBB1FAD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0BBAFDA0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1FA0AB6F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71DD7FA9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59777B64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57C5950D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51F3F8E0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179F8B75" w14:textId="77777777" w:rsidR="00AC705B" w:rsidRDefault="00AC705B" w:rsidP="00AC705B">
      <w:pPr>
        <w:pStyle w:val="ae"/>
        <w:spacing w:before="2"/>
        <w:ind w:left="0" w:firstLine="0"/>
        <w:rPr>
          <w:sz w:val="42"/>
        </w:rPr>
      </w:pPr>
    </w:p>
    <w:p w14:paraId="013CAE09" w14:textId="1C41B2F6" w:rsidR="00AC705B" w:rsidRDefault="00AC705B" w:rsidP="006566A8">
      <w:pPr>
        <w:pStyle w:val="ae"/>
        <w:spacing w:before="0" w:line="360" w:lineRule="auto"/>
        <w:ind w:left="4925" w:right="4048" w:hanging="586"/>
        <w:sectPr w:rsidR="00AC705B" w:rsidSect="00AC705B">
          <w:pgSz w:w="11910" w:h="16840"/>
          <w:pgMar w:top="480" w:right="600" w:bottom="280" w:left="1020" w:header="720" w:footer="720" w:gutter="0"/>
          <w:cols w:space="720"/>
        </w:sect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60288" behindDoc="1" locked="0" layoutInCell="1" allowOverlap="1" wp14:anchorId="4ACB6764" wp14:editId="784A3254">
                <wp:simplePos x="0" y="0"/>
                <wp:positionH relativeFrom="page">
                  <wp:posOffset>3883025</wp:posOffset>
                </wp:positionH>
                <wp:positionV relativeFrom="paragraph">
                  <wp:posOffset>959485</wp:posOffset>
                </wp:positionV>
                <wp:extent cx="304800" cy="238125"/>
                <wp:effectExtent l="0" t="0" r="0" b="0"/>
                <wp:wrapTopAndBottom/>
                <wp:docPr id="1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4F3418C9" id="Rectangle 5" o:spid="_x0000_s1026" style="position:absolute;margin-left:305.75pt;margin-top:75.55pt;width:24pt;height:18.75pt;z-index:-2516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3iEJ/AEAANoDAAAOAAAAZHJzL2Uyb0RvYy54bWysU8GO0zAQvSPxD5bvNEm3CyVqulp1VYS0&#10;wIpdPsBxnMTC8Zix27R8PWOnWwp7Q+RgeTzjl/fejFc3h8GwvUKvwVa8mOWcKSuh0bar+Len7Zsl&#10;Zz4I2wgDVlX8qDy/Wb9+tRpdqebQg2kUMgKxvhxdxfsQXJllXvZqEH4GTllKtoCDCBRilzUoRkIf&#10;TDbP87fZCNg4BKm8p9O7KcnXCb9tlQxf2tarwEzFiVtIK6a1jmu2XomyQ+F6LU80xD+wGIS29NMz&#10;1J0Igu1Qv4AatETw0IaZhCGDttVSJQ2kpsj/UvPYC6eSFjLHu7NN/v/Bys/7B2S6od5xZsVALfpK&#10;pgnbGcWuoz2j8yVVPboHjAK9uwf53TMLm56q1C0ijL0SDZEqYn32x4UYeLrK6vETNIQudgGSU4cW&#10;hwhIHrBDasjx3BB1CEzS4VW+WObUNkmp+dWymCdGmSifLzv04YOCgcVNxZGoJ3Cxv/chkhHlc0ki&#10;D0Y3W21MCrCrNwbZXtBsbNOX+JPGyzJjY7GFeG1CjCdJZRQ2GVRDcySRCNOA0YOgTQ/4k7ORhqvi&#10;/sdOoOLMfLRk1PtisYjTmILF9bs5BXiZqS8zwkqCqnjgbNpuwjTBO4e66+lPRRJt4ZbMbXUSHo2f&#10;WJ3I0gAlP07DHif0Mk5Vv5/k+hcAAAD//wMAUEsDBBQABgAIAAAAIQDOzH9X3gAAAAsBAAAPAAAA&#10;ZHJzL2Rvd25yZXYueG1sTI/BTsMwEETvSPyDtUjcqB0gVhriVAipJ+BAi8R1G7tJRLwOsdOGv2c5&#10;wXFnnmZnqs3iB3FyU+wDGchWCoSjJtieWgPv++1NASImJItDIGfg20XY1JcXFZY2nOnNnXapFRxC&#10;sUQDXUpjKWVsOucxrsLoiL1jmDwmPqdW2gnPHO4HeauUlh574g8dju6pc83nbvYGUN/br9fj3cv+&#10;eda4bhe1zT+UMddXy+MDiOSW9AfDb32uDjV3OoSZbBSDAZ1lOaNs5FkGggmdr1k5sFIUGmRdyf8b&#10;6h8AAAD//wMAUEsBAi0AFAAGAAgAAAAhALaDOJL+AAAA4QEAABMAAAAAAAAAAAAAAAAAAAAAAFtD&#10;b250ZW50X1R5cGVzXS54bWxQSwECLQAUAAYACAAAACEAOP0h/9YAAACUAQAACwAAAAAAAAAAAAAA&#10;AAAvAQAAX3JlbHMvLnJlbHNQSwECLQAUAAYACAAAACEAcd4hCfwBAADaAwAADgAAAAAAAAAAAAAA&#10;AAAuAgAAZHJzL2Uyb0RvYy54bWxQSwECLQAUAAYACAAAACEAzsx/V94AAAALAQAADwAAAAAAAAAA&#10;AAAAAABWBAAAZHJzL2Rvd25yZXYueG1sUEsFBgAAAAAEAAQA8wAAAGEFAAAAAA==&#10;" stroked="f">
                <w10:wrap type="topAndBottom" anchorx="page"/>
              </v:rect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179B9E6" wp14:editId="45DD9049">
                <wp:simplePos x="0" y="0"/>
                <wp:positionH relativeFrom="page">
                  <wp:posOffset>3959860</wp:posOffset>
                </wp:positionH>
                <wp:positionV relativeFrom="paragraph">
                  <wp:posOffset>994410</wp:posOffset>
                </wp:positionV>
                <wp:extent cx="89535" cy="197485"/>
                <wp:effectExtent l="0" t="0" r="0" b="0"/>
                <wp:wrapNone/>
                <wp:docPr id="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" cy="197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CB10806" w14:textId="77777777" w:rsidR="00F506B1" w:rsidRDefault="00F506B1" w:rsidP="00AC705B">
                            <w:pPr>
                              <w:pStyle w:val="ae"/>
                              <w:spacing w:before="0" w:line="311" w:lineRule="exact"/>
                              <w:ind w:left="0" w:firstLine="0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179B9E6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311.8pt;margin-top:78.3pt;width:7.05pt;height:15.55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QSJqgIAAKcFAAAOAAAAZHJzL2Uyb0RvYy54bWysVG1vmzAQ/j5p/8HydwqkkAAKqdIQpknd&#10;i9TuBzhggjWwme0Eumn/fWcT0rTVpGkbH6zDPj93z93jW94MbYOOVComeIr9Kw8jygtRMr5P8ZeH&#10;3IkwUprwkjSC0xQ/UoVvVm/fLPsuoTNRi6akEgEIV0nfpbjWuktcVxU1bYm6Eh3lcFgJ2RINv3Lv&#10;lpL0gN427szz5m4vZNlJUVClYDcbD/HK4lcVLfSnqlJUoybFkJu2q7TrzqzuakmSvSRdzYpTGuQv&#10;smgJ4xD0DJURTdBBsldQLSukUKLSV4VoXVFVrKCWA7DxvRds7mvSUcsFiqO6c5nU/4MtPh4/S8TK&#10;FIcYcdJCix7ooNGtGFBgqtN3KgGn+w7c9ADb0GXLVHV3oviqEBebmvA9XUsp+pqSErLzzU334uqI&#10;owzIrv8gSghDDlpYoKGSrSkdFAMBOnTp8dwZk0oBm1EcXkOCBZz48SKIQhuAJNPdTir9jooWGSPF&#10;EvpuscnxTmmTC0kmFxOKi5w1je19w59tgOO4A5HhqjkzOdhW/oi9eBtto8AJZvOtE3hZ5qzzTeDM&#10;c38RZtfZZpP5P01cP0hqVpaUmzCTrPzgz9p2EvgoiLOwlGhYaeBMSkrud5tGoiMBWef2OxXkws19&#10;noYtAnB5QcmfBd7tLHbyebRwgjwInXjhRY7nx7fx3AviIMufU7pjnP47JdSnOA5n4Sil33Lz7Pea&#10;G0lapmFwNKwFcZydSGIEuOWlba0mrBnti1KY9J9KAe2eGm3lahQ6alUPuwFQjIZ3onwE4UoBygJ1&#10;wrQDoxbyO0Y9TI4Uq28HIilGzXsO4jdjZjLkZOwmg/ACrqZYYzSaGz2Oo0Mn2b4G5PF5cbGGB1Ix&#10;q96nLE7PCqaBJXGaXGbcXP5br6f5uvoFAAD//wMAUEsDBBQABgAIAAAAIQDDp2pz3wAAAAsBAAAP&#10;AAAAZHJzL2Rvd25yZXYueG1sTI9BT8MwDIXvSPyHyEjcWLpNZKNrOk0ITkiIrhw4po3XVmuc0mRb&#10;+feY07g9+z09f862k+vFGcfQedIwnyUgkGpvO2o0fJavD2sQIRqypveEGn4wwDa/vclMav2FCjzv&#10;YyO4hEJqNLQxDqmUoW7RmTDzAxJ7Bz86E3kcG2lHc+Fy18tFkijpTEd8oTUDPrdYH/cnp2H3RcVL&#10;9/1efRSHoivLp4Te1FHr+7tptwERcYrXMPzhMzrkzFT5E9kgeg1qsVQcZeNRseCEWq5WICrerFnI&#10;PJP/f8h/AQAA//8DAFBLAQItABQABgAIAAAAIQC2gziS/gAAAOEBAAATAAAAAAAAAAAAAAAAAAAA&#10;AABbQ29udGVudF9UeXBlc10ueG1sUEsBAi0AFAAGAAgAAAAhADj9If/WAAAAlAEAAAsAAAAAAAAA&#10;AAAAAAAALwEAAF9yZWxzLy5yZWxzUEsBAi0AFAAGAAgAAAAhAMfRBImqAgAApwUAAA4AAAAAAAAA&#10;AAAAAAAALgIAAGRycy9lMm9Eb2MueG1sUEsBAi0AFAAGAAgAAAAhAMOnanPfAAAACwEAAA8AAAAA&#10;AAAAAAAAAAAABAUAAGRycy9kb3ducmV2LnhtbFBLBQYAAAAABAAEAPMAAAAQBgAAAAA=&#10;" filled="f" stroked="f">
                <v:textbox inset="0,0,0,0">
                  <w:txbxContent>
                    <w:p w14:paraId="0CB10806" w14:textId="77777777" w:rsidR="00F506B1" w:rsidRDefault="00F506B1" w:rsidP="00AC705B">
                      <w:pPr>
                        <w:pStyle w:val="ae"/>
                        <w:spacing w:before="0" w:line="311" w:lineRule="exact"/>
                        <w:ind w:left="0" w:firstLine="0"/>
                      </w:pPr>
                      <w:r>
                        <w:t>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1"/>
        </w:rPr>
        <w:t xml:space="preserve">Ростов-на-Дону </w:t>
      </w:r>
      <w:r>
        <w:t>ДГТУ 20</w:t>
      </w:r>
      <w:r w:rsidR="006566A8">
        <w:t>20</w:t>
      </w:r>
    </w:p>
    <w:p w14:paraId="0FED39FB" w14:textId="6672515B" w:rsidR="00AC705B" w:rsidRDefault="00AC705B" w:rsidP="00833229">
      <w:pPr>
        <w:pStyle w:val="ae"/>
        <w:spacing w:before="75"/>
        <w:ind w:left="0" w:firstLine="0"/>
        <w:jc w:val="both"/>
      </w:pPr>
      <w:r>
        <w:lastRenderedPageBreak/>
        <w:t>У</w:t>
      </w:r>
      <w:r w:rsidR="00833229">
        <w:t>ДК 332.6</w:t>
      </w:r>
    </w:p>
    <w:p w14:paraId="5374983C" w14:textId="77777777" w:rsidR="00FA7A80" w:rsidRDefault="00FA7A80" w:rsidP="00FA7A80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7D0632E" w14:textId="35DCCF5A" w:rsidR="00FA7A80" w:rsidRPr="00FA7A80" w:rsidRDefault="00FA7A80" w:rsidP="00FA7A80">
      <w:pPr>
        <w:jc w:val="both"/>
        <w:rPr>
          <w:rFonts w:ascii="Times New Roman" w:hAnsi="Times New Roman" w:cs="Times New Roman"/>
          <w:sz w:val="28"/>
          <w:szCs w:val="28"/>
        </w:rPr>
      </w:pPr>
      <w:r w:rsidRPr="00FA7A80">
        <w:rPr>
          <w:rFonts w:ascii="Times New Roman" w:hAnsi="Times New Roman" w:cs="Times New Roman"/>
          <w:sz w:val="28"/>
          <w:szCs w:val="28"/>
        </w:rPr>
        <w:t>Составители: к.э.н., доцент О.Ю. Шевченко</w:t>
      </w:r>
      <w:r w:rsidR="00F506B1">
        <w:rPr>
          <w:rFonts w:ascii="Times New Roman" w:hAnsi="Times New Roman" w:cs="Times New Roman"/>
          <w:sz w:val="28"/>
          <w:szCs w:val="28"/>
        </w:rPr>
        <w:t>, к.э.н. Е.Н. Кадырова</w:t>
      </w:r>
    </w:p>
    <w:p w14:paraId="4CFC5CC9" w14:textId="27E0DE0E" w:rsidR="00AC705B" w:rsidRPr="00C41C10" w:rsidRDefault="00AC705B" w:rsidP="00AC705B">
      <w:pPr>
        <w:spacing w:after="0"/>
        <w:ind w:right="-1"/>
        <w:jc w:val="both"/>
        <w:rPr>
          <w:rFonts w:ascii="Times New Roman" w:hAnsi="Times New Roman" w:cs="Times New Roman"/>
          <w:sz w:val="28"/>
          <w:szCs w:val="28"/>
        </w:rPr>
      </w:pPr>
      <w:r w:rsidRPr="00C41C10">
        <w:rPr>
          <w:rFonts w:ascii="Times New Roman" w:hAnsi="Times New Roman" w:cs="Times New Roman"/>
          <w:sz w:val="28"/>
          <w:szCs w:val="28"/>
        </w:rPr>
        <w:t>Методические указания для обучающихся по направлению подготовки 21.0</w:t>
      </w:r>
      <w:r w:rsidR="006119E3">
        <w:rPr>
          <w:rFonts w:ascii="Times New Roman" w:hAnsi="Times New Roman" w:cs="Times New Roman"/>
          <w:sz w:val="28"/>
          <w:szCs w:val="28"/>
        </w:rPr>
        <w:t>4</w:t>
      </w:r>
      <w:r w:rsidRPr="00C41C10">
        <w:rPr>
          <w:rFonts w:ascii="Times New Roman" w:hAnsi="Times New Roman" w:cs="Times New Roman"/>
          <w:sz w:val="28"/>
          <w:szCs w:val="28"/>
        </w:rPr>
        <w:t xml:space="preserve">.02 «Землеустройство и кадастры», </w:t>
      </w:r>
      <w:r w:rsidR="006119E3">
        <w:rPr>
          <w:rFonts w:ascii="Times New Roman" w:hAnsi="Times New Roman" w:cs="Times New Roman"/>
          <w:sz w:val="28"/>
          <w:szCs w:val="28"/>
        </w:rPr>
        <w:t>пр</w:t>
      </w:r>
      <w:r w:rsidR="00CA0A27">
        <w:rPr>
          <w:rFonts w:ascii="Times New Roman" w:hAnsi="Times New Roman" w:cs="Times New Roman"/>
          <w:sz w:val="28"/>
          <w:szCs w:val="28"/>
        </w:rPr>
        <w:t>ограмма подготовки</w:t>
      </w:r>
      <w:r w:rsidRPr="00C41C10">
        <w:rPr>
          <w:rFonts w:ascii="Times New Roman" w:hAnsi="Times New Roman" w:cs="Times New Roman"/>
          <w:sz w:val="28"/>
          <w:szCs w:val="28"/>
        </w:rPr>
        <w:t xml:space="preserve"> «Городской кадастр», форма обучения – очная</w:t>
      </w:r>
      <w:r w:rsidR="009B0053">
        <w:rPr>
          <w:rFonts w:ascii="Times New Roman" w:hAnsi="Times New Roman" w:cs="Times New Roman"/>
          <w:sz w:val="28"/>
          <w:szCs w:val="28"/>
        </w:rPr>
        <w:t xml:space="preserve">, ЗАОЧНАЯ </w:t>
      </w:r>
      <w:r w:rsidRPr="00C41C10">
        <w:rPr>
          <w:rFonts w:ascii="Times New Roman" w:hAnsi="Times New Roman" w:cs="Times New Roman"/>
          <w:sz w:val="28"/>
          <w:szCs w:val="28"/>
          <w:lang w:eastAsia="ar-SA"/>
        </w:rPr>
        <w:t>– Ростов н/Д: Дон. гос. техн. ун-т, 20</w:t>
      </w:r>
      <w:r w:rsidR="006566A8">
        <w:rPr>
          <w:rFonts w:ascii="Times New Roman" w:hAnsi="Times New Roman" w:cs="Times New Roman"/>
          <w:sz w:val="28"/>
          <w:szCs w:val="28"/>
          <w:lang w:eastAsia="ar-SA"/>
        </w:rPr>
        <w:t>20</w:t>
      </w:r>
      <w:r w:rsidRPr="00C41C10">
        <w:rPr>
          <w:rFonts w:ascii="Times New Roman" w:hAnsi="Times New Roman" w:cs="Times New Roman"/>
          <w:sz w:val="28"/>
          <w:szCs w:val="28"/>
          <w:lang w:eastAsia="ar-SA"/>
        </w:rPr>
        <w:t xml:space="preserve">. – </w:t>
      </w:r>
      <w:r w:rsidR="00833229">
        <w:rPr>
          <w:rFonts w:ascii="Times New Roman" w:hAnsi="Times New Roman" w:cs="Times New Roman"/>
          <w:sz w:val="28"/>
          <w:szCs w:val="28"/>
          <w:lang w:eastAsia="ar-SA"/>
        </w:rPr>
        <w:t>3</w:t>
      </w:r>
      <w:r w:rsidR="00F40A88">
        <w:rPr>
          <w:rFonts w:ascii="Times New Roman" w:hAnsi="Times New Roman" w:cs="Times New Roman"/>
          <w:sz w:val="28"/>
          <w:szCs w:val="28"/>
          <w:lang w:eastAsia="ar-SA"/>
        </w:rPr>
        <w:t>5</w:t>
      </w:r>
      <w:r w:rsidRPr="00C41C10">
        <w:rPr>
          <w:rFonts w:ascii="Times New Roman" w:hAnsi="Times New Roman" w:cs="Times New Roman"/>
          <w:sz w:val="28"/>
          <w:szCs w:val="28"/>
          <w:lang w:eastAsia="ar-SA"/>
        </w:rPr>
        <w:t xml:space="preserve"> с.</w:t>
      </w:r>
    </w:p>
    <w:p w14:paraId="08806131" w14:textId="77777777" w:rsidR="00AC705B" w:rsidRPr="00C41C10" w:rsidRDefault="00AC705B" w:rsidP="00AC705B">
      <w:pPr>
        <w:spacing w:after="0"/>
        <w:ind w:right="-1"/>
        <w:jc w:val="both"/>
        <w:rPr>
          <w:rFonts w:ascii="Times New Roman" w:hAnsi="Times New Roman" w:cs="Times New Roman"/>
          <w:sz w:val="28"/>
          <w:szCs w:val="28"/>
        </w:rPr>
      </w:pPr>
      <w:r w:rsidRPr="00C41C10">
        <w:rPr>
          <w:rFonts w:ascii="Times New Roman" w:hAnsi="Times New Roman" w:cs="Times New Roman"/>
          <w:sz w:val="28"/>
          <w:szCs w:val="28"/>
          <w:lang w:eastAsia="ar-SA"/>
        </w:rPr>
        <w:t xml:space="preserve">В методических указаниях представлены: </w:t>
      </w:r>
      <w:r>
        <w:rPr>
          <w:rFonts w:ascii="Times New Roman" w:hAnsi="Times New Roman" w:cs="Times New Roman"/>
          <w:sz w:val="28"/>
          <w:szCs w:val="28"/>
        </w:rPr>
        <w:t>методические указания для прохождения преддипломной практики.</w:t>
      </w:r>
    </w:p>
    <w:p w14:paraId="793A55C1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4DF8B5AD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595E86F0" w14:textId="77777777" w:rsidR="00AC705B" w:rsidRDefault="00AC705B" w:rsidP="00AC705B">
      <w:pPr>
        <w:pStyle w:val="ae"/>
        <w:spacing w:before="0"/>
        <w:ind w:left="0" w:firstLine="0"/>
        <w:rPr>
          <w:sz w:val="24"/>
        </w:rPr>
      </w:pPr>
    </w:p>
    <w:p w14:paraId="1A6B7DE8" w14:textId="77777777" w:rsidR="00AC705B" w:rsidRDefault="00AC705B" w:rsidP="00AC705B">
      <w:pPr>
        <w:pStyle w:val="ae"/>
        <w:spacing w:before="0"/>
        <w:ind w:left="0" w:right="822" w:firstLine="0"/>
        <w:jc w:val="center"/>
      </w:pPr>
      <w:r>
        <w:t>Печатается по решению редакционно-издательского совета Донского государственного технического университета</w:t>
      </w:r>
    </w:p>
    <w:p w14:paraId="28C9E328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641C4002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2AD07BB2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1B2635E1" w14:textId="77777777" w:rsidR="00AC705B" w:rsidRDefault="00AC705B" w:rsidP="00AC705B">
      <w:pPr>
        <w:pStyle w:val="ae"/>
        <w:spacing w:before="0"/>
        <w:ind w:left="0" w:firstLine="0"/>
        <w:rPr>
          <w:sz w:val="36"/>
        </w:rPr>
      </w:pPr>
    </w:p>
    <w:p w14:paraId="23EDC6E4" w14:textId="77777777" w:rsidR="00AC705B" w:rsidRDefault="00AC705B" w:rsidP="00AC705B">
      <w:pPr>
        <w:pStyle w:val="ae"/>
        <w:spacing w:before="0"/>
        <w:ind w:left="0" w:right="731" w:firstLine="0"/>
        <w:jc w:val="center"/>
      </w:pPr>
      <w:r>
        <w:t>Ответственный за выпуск зав. каф. «Экономика природопользования и кадастра», к.э.н., доцент Шевченко О.Ю.</w:t>
      </w:r>
    </w:p>
    <w:p w14:paraId="73F3DD9C" w14:textId="77777777" w:rsidR="00AC705B" w:rsidRDefault="00AC705B" w:rsidP="00AC705B">
      <w:pPr>
        <w:pStyle w:val="ae"/>
        <w:spacing w:before="3"/>
        <w:ind w:left="0" w:firstLine="0"/>
        <w:rPr>
          <w:sz w:val="19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61312" behindDoc="1" locked="0" layoutInCell="1" allowOverlap="1" wp14:anchorId="5FF5114A" wp14:editId="57A53CBE">
                <wp:simplePos x="0" y="0"/>
                <wp:positionH relativeFrom="page">
                  <wp:posOffset>1116330</wp:posOffset>
                </wp:positionH>
                <wp:positionV relativeFrom="paragraph">
                  <wp:posOffset>168910</wp:posOffset>
                </wp:positionV>
                <wp:extent cx="5200650" cy="0"/>
                <wp:effectExtent l="0" t="0" r="0" b="0"/>
                <wp:wrapTopAndBottom/>
                <wp:docPr id="12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00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740926C8" id="Line 3" o:spid="_x0000_s1026" style="position:absolute;z-index:-251655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87.9pt,13.3pt" to="497.4pt,1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x3DZxgEAAIMDAAAOAAAAZHJzL2Uyb0RvYy54bWysU8Fu2zAMvQ/YPwi6L05StBiMOD0k6y7Z&#10;FqDdBzCSbAuVREFSYufvR8lJ1nW3YT4Iokg+ku/Rq8fRGnZSIWp0DV/M5pwpJ1Bq1zX858vTp8+c&#10;xQROgkGnGn5WkT+uP35YDb5WS+zRSBUYgbhYD77hfUq+rqooemUhztArR84Wg4VEZugqGWAgdGuq&#10;5Xz+UA0YpA8oVIz0up2cfF3w21aJ9KNto0rMNJx6S+UM5Tzks1qvoO4C+F6LSxvwD11Y0I6K3qC2&#10;kIAdg/4LymoRMGKbZgJthW2rhSoz0DSL+btpnnvwqsxC5ER/oyn+P1jx/bQPTEvSbsmZA0sa7bRT&#10;7C5TM/hYU8TG7UMeTozu2e9QvEbmcNOD61Rp8eXsKW2RM6o/UrIRPRU4DN9QUgwcExaexjbYDEkM&#10;sLHIcb7JocbEBD3eZ4HvSTVx9VVQXxN9iOmrQsvypeGGei7AcNrFlBuB+hqS6zh80sYUtY1jQ8Mf&#10;7gg5eyIaLbOzGKE7bExgJ8j7Ur4y1buwjLyF2E9xBWHapIBHJ0uVXoH8crkn0Ga6U1fGXVjKxEwU&#10;H1Ce9+HKHild2r9sZV6lt3bJ/v3vrH8BAAD//wMAUEsDBBQABgAIAAAAIQDT5sIp3AAAAAkBAAAP&#10;AAAAZHJzL2Rvd25yZXYueG1sTI/BTsMwEETvSPyDtUjcqJOKhDbEqRBSEBcOFMTZjd0kwl5HthsH&#10;vp5FHOhxZkezb+rdYg2btQ+jQwH5KgOmsXNqxF7A+1t7swEWokQljUMt4EsH2DWXF7WslEv4qud9&#10;7BmVYKikgCHGqeI8dIO2MqzcpJFuR+etjCR9z5WXicqt4essK7mVI9KHQU76cdDd5/5kBWAeP0xK&#10;Mc3+u3gq8qJ9zl5aIa6vlod7YFEv8T8Mv/iEDg0xHdwJVWCG9F1B6FHAuiyBUWC7vSXj8Gfwpubn&#10;C5ofAAAA//8DAFBLAQItABQABgAIAAAAIQC2gziS/gAAAOEBAAATAAAAAAAAAAAAAAAAAAAAAABb&#10;Q29udGVudF9UeXBlc10ueG1sUEsBAi0AFAAGAAgAAAAhADj9If/WAAAAlAEAAAsAAAAAAAAAAAAA&#10;AAAALwEAAF9yZWxzLy5yZWxzUEsBAi0AFAAGAAgAAAAhAHfHcNnGAQAAgwMAAA4AAAAAAAAAAAAA&#10;AAAALgIAAGRycy9lMm9Eb2MueG1sUEsBAi0AFAAGAAgAAAAhANPmwincAAAACQEAAA8AAAAAAAAA&#10;AAAAAAAAIAQAAGRycy9kb3ducmV2LnhtbFBLBQYAAAAABAAEAPMAAAApBQAAAAA=&#10;" strokeweight=".5pt">
                <w10:wrap type="topAndBottom" anchorx="page"/>
              </v:line>
            </w:pict>
          </mc:Fallback>
        </mc:AlternateContent>
      </w:r>
    </w:p>
    <w:p w14:paraId="6D89A022" w14:textId="77777777" w:rsidR="00AC705B" w:rsidRDefault="00AC705B" w:rsidP="00AC705B">
      <w:pPr>
        <w:pStyle w:val="ae"/>
        <w:tabs>
          <w:tab w:val="left" w:pos="1826"/>
          <w:tab w:val="left" w:pos="2449"/>
          <w:tab w:val="left" w:pos="3290"/>
        </w:tabs>
        <w:spacing w:before="184" w:line="322" w:lineRule="exact"/>
        <w:ind w:left="289" w:firstLine="0"/>
        <w:jc w:val="center"/>
      </w:pPr>
      <w:r>
        <w:t>В</w:t>
      </w:r>
      <w:r>
        <w:rPr>
          <w:spacing w:val="-1"/>
        </w:rPr>
        <w:t xml:space="preserve"> </w:t>
      </w:r>
      <w:r>
        <w:t>печать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.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20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г.</w:t>
      </w:r>
    </w:p>
    <w:p w14:paraId="53D118EF" w14:textId="77777777" w:rsidR="00AC705B" w:rsidRDefault="00AC705B" w:rsidP="00AC705B">
      <w:pPr>
        <w:pStyle w:val="ae"/>
        <w:spacing w:before="0" w:line="322" w:lineRule="exact"/>
        <w:ind w:left="287" w:firstLine="0"/>
        <w:jc w:val="center"/>
      </w:pPr>
      <w:r>
        <w:t>Формат 60×84/16. Объем 1,2 усл. п. л.</w:t>
      </w:r>
    </w:p>
    <w:p w14:paraId="17B667E9" w14:textId="77777777" w:rsidR="00AC705B" w:rsidRDefault="00AC705B" w:rsidP="00AC705B">
      <w:pPr>
        <w:pStyle w:val="ae"/>
        <w:tabs>
          <w:tab w:val="left" w:pos="3595"/>
        </w:tabs>
        <w:spacing w:before="0"/>
        <w:ind w:left="286" w:firstLine="0"/>
        <w:jc w:val="center"/>
      </w:pPr>
      <w:r>
        <w:t>Тираж 50 экз.</w:t>
      </w:r>
      <w:r>
        <w:rPr>
          <w:spacing w:val="-3"/>
        </w:rPr>
        <w:t xml:space="preserve"> </w:t>
      </w:r>
      <w:r>
        <w:t>Заказ</w:t>
      </w:r>
      <w:r>
        <w:rPr>
          <w:spacing w:val="-2"/>
        </w:rPr>
        <w:t xml:space="preserve"> </w:t>
      </w:r>
      <w:r>
        <w:t>№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.</w:t>
      </w:r>
    </w:p>
    <w:p w14:paraId="4BBD1C60" w14:textId="77777777" w:rsidR="00AC705B" w:rsidRDefault="00AC705B" w:rsidP="00AC705B">
      <w:pPr>
        <w:pStyle w:val="ae"/>
        <w:spacing w:before="6"/>
        <w:ind w:left="0" w:firstLine="0"/>
        <w:rPr>
          <w:sz w:val="24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62336" behindDoc="1" locked="0" layoutInCell="1" allowOverlap="1" wp14:anchorId="79181E56" wp14:editId="2D50B6DD">
                <wp:simplePos x="0" y="0"/>
                <wp:positionH relativeFrom="page">
                  <wp:posOffset>1179830</wp:posOffset>
                </wp:positionH>
                <wp:positionV relativeFrom="paragraph">
                  <wp:posOffset>207645</wp:posOffset>
                </wp:positionV>
                <wp:extent cx="5200650" cy="0"/>
                <wp:effectExtent l="0" t="0" r="0" b="0"/>
                <wp:wrapTopAndBottom/>
                <wp:docPr id="13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00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7526FA16" id="Line 2" o:spid="_x0000_s1026" style="position:absolute;z-index:-2516541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92.9pt,16.35pt" to="502.4pt,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AqcvxgEAAIMDAAAOAAAAZHJzL2Uyb0RvYy54bWysU8Fu2zAMvQ/YPwi6L05StBiMOD0k6y7Z&#10;FqDdBzCSbAuVREFSYufvR8lJ1nW3YT4Iokg+ku/Rq8fRGnZSIWp0DV/M5pwpJ1Bq1zX858vTp8+c&#10;xQROgkGnGn5WkT+uP35YDb5WS+zRSBUYgbhYD77hfUq+rqooemUhztArR84Wg4VEZugqGWAgdGuq&#10;5Xz+UA0YpA8oVIz0up2cfF3w21aJ9KNto0rMNJx6S+UM5Tzks1qvoO4C+F6LSxvwD11Y0I6K3qC2&#10;kIAdg/4LymoRMGKbZgJthW2rhSoz0DSL+btpnnvwqsxC5ER/oyn+P1jx/bQPTEvS7o4zB5Y02mmn&#10;2DJTM/hYU8TG7UMeTozu2e9QvEbmcNOD61Rp8eXsKW2RM6o/UrIRPRU4DN9QUgwcExaexjbYDEkM&#10;sLHIcb7JocbEBD3eZ4HvSTVx9VVQXxN9iOmrQsvypeGGei7AcNrFlBuB+hqS6zh80sYUtY1jQ8Mf&#10;7gg5eyIaLbOzGKE7bExgJ8j7Ur4y1buwjLyF2E9xBWHapIBHJ0uVXoH8crkn0Ga6U1fGXVjKxEwU&#10;H1Ce9+HKHild2r9sZV6lt3bJ/v3vrH8BAAD//wMAUEsDBBQABgAIAAAAIQCONVYX2wAAAAoBAAAP&#10;AAAAZHJzL2Rvd25yZXYueG1sTI/BTsMwEETvSPyDtUjcqJ1CoApxKoQUxIUDBXF2Y5NE2OvIduPA&#10;17MVB3qc2dHsm3q7OMtmE+LoUUKxEsAMdl6P2Et4f2uvNsBiUqiV9WgkfJsI2+b8rFaV9hlfzbxL&#10;PaMSjJWSMKQ0VZzHbjBOxZWfDNLt0wenEsnQcx1UpnJn+VqIW+7UiPRhUJN5HEz3tTs4CVikD5tz&#10;ynP4KZ/KomyfxUsr5eXF8nAPLJkl/YfhiE/o0BDT3h9QR2ZJb0pCTxKu13fAjgEhbsjZ/zm8qfnp&#10;hOYXAAD//wMAUEsBAi0AFAAGAAgAAAAhALaDOJL+AAAA4QEAABMAAAAAAAAAAAAAAAAAAAAAAFtD&#10;b250ZW50X1R5cGVzXS54bWxQSwECLQAUAAYACAAAACEAOP0h/9YAAACUAQAACwAAAAAAAAAAAAAA&#10;AAAvAQAAX3JlbHMvLnJlbHNQSwECLQAUAAYACAAAACEAOgKnL8YBAACDAwAADgAAAAAAAAAAAAAA&#10;AAAuAgAAZHJzL2Uyb0RvYy54bWxQSwECLQAUAAYACAAAACEAjjVWF9sAAAAKAQAADwAAAAAAAAAA&#10;AAAAAAAgBAAAZHJzL2Rvd25yZXYueG1sUEsFBgAAAAAEAAQA8wAAACgFAAAAAA==&#10;" strokeweight=".5pt">
                <w10:wrap type="topAndBottom" anchorx="page"/>
              </v:line>
            </w:pict>
          </mc:Fallback>
        </mc:AlternateContent>
      </w:r>
    </w:p>
    <w:p w14:paraId="30F67AB3" w14:textId="77777777" w:rsidR="00AC705B" w:rsidRDefault="00AC705B" w:rsidP="00AC705B">
      <w:pPr>
        <w:pStyle w:val="ae"/>
        <w:spacing w:before="124" w:line="322" w:lineRule="exact"/>
        <w:ind w:left="286" w:firstLine="0"/>
        <w:jc w:val="center"/>
      </w:pPr>
      <w:r>
        <w:t>Издательский центр ДГТУ</w:t>
      </w:r>
    </w:p>
    <w:p w14:paraId="7ACDE71C" w14:textId="77777777" w:rsidR="00AC705B" w:rsidRDefault="00AC705B" w:rsidP="00AC705B">
      <w:pPr>
        <w:pStyle w:val="ae"/>
        <w:spacing w:before="0"/>
        <w:ind w:left="1771" w:right="1490" w:firstLine="0"/>
        <w:jc w:val="center"/>
      </w:pPr>
      <w:r>
        <w:t>Адрес университета и полиграфического предприятия: 344000, г. Ростов-на-Дону, пл. Гагарина, 1</w:t>
      </w:r>
    </w:p>
    <w:p w14:paraId="48282551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472C6FEA" w14:textId="77777777" w:rsidR="00AC705B" w:rsidRDefault="00AC705B" w:rsidP="00AC705B">
      <w:pPr>
        <w:pStyle w:val="ae"/>
        <w:spacing w:before="0"/>
        <w:ind w:left="0" w:firstLine="0"/>
        <w:rPr>
          <w:sz w:val="30"/>
        </w:rPr>
      </w:pPr>
    </w:p>
    <w:p w14:paraId="0ECE3588" w14:textId="77777777" w:rsidR="00AC705B" w:rsidRDefault="00AC705B" w:rsidP="00AC705B">
      <w:pPr>
        <w:pStyle w:val="ae"/>
        <w:spacing w:before="9"/>
        <w:ind w:left="0" w:firstLine="0"/>
        <w:rPr>
          <w:sz w:val="23"/>
        </w:rPr>
      </w:pPr>
    </w:p>
    <w:p w14:paraId="17E86DDD" w14:textId="6FB824D3" w:rsidR="00AC705B" w:rsidRDefault="00AC705B" w:rsidP="00833229">
      <w:pPr>
        <w:pStyle w:val="ae"/>
        <w:spacing w:before="0"/>
        <w:ind w:left="5502" w:right="1007" w:firstLine="0"/>
      </w:pPr>
      <w:r>
        <w:t>©Донской государственный технический университет, 20</w:t>
      </w:r>
      <w:r w:rsidR="006566A8">
        <w:t>20</w:t>
      </w:r>
    </w:p>
    <w:p w14:paraId="6C8C32E6" w14:textId="77777777" w:rsidR="00AC705B" w:rsidRDefault="00AC705B" w:rsidP="00C41C10">
      <w:pPr>
        <w:spacing w:after="0"/>
        <w:ind w:right="-1"/>
        <w:jc w:val="center"/>
        <w:rPr>
          <w:rFonts w:ascii="Times New Roman" w:hAnsi="Times New Roman" w:cs="Times New Roman"/>
          <w:b/>
          <w:spacing w:val="-10"/>
          <w:sz w:val="28"/>
          <w:szCs w:val="28"/>
        </w:rPr>
      </w:pPr>
    </w:p>
    <w:bookmarkEnd w:id="0"/>
    <w:bookmarkEnd w:id="1"/>
    <w:p w14:paraId="0227D7D3" w14:textId="72E04524" w:rsidR="00C41C10" w:rsidRPr="0025429F" w:rsidRDefault="00C41C10" w:rsidP="00C41C10">
      <w:pPr>
        <w:rPr>
          <w:sz w:val="28"/>
          <w:szCs w:val="28"/>
        </w:rPr>
      </w:pPr>
    </w:p>
    <w:p w14:paraId="6B611EC3" w14:textId="77777777" w:rsidR="00AC705B" w:rsidRDefault="00AC705B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4D8F7D89" w14:textId="20C97383" w:rsidR="00F6534F" w:rsidRPr="00AC705B" w:rsidRDefault="007342F4" w:rsidP="00F6534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C705B">
        <w:rPr>
          <w:rFonts w:ascii="Times New Roman" w:hAnsi="Times New Roman" w:cs="Times New Roman"/>
          <w:b/>
          <w:bCs/>
          <w:sz w:val="28"/>
          <w:szCs w:val="28"/>
        </w:rPr>
        <w:lastRenderedPageBreak/>
        <w:t>ВВЕДЕНИЕ</w:t>
      </w:r>
    </w:p>
    <w:p w14:paraId="14CFE058" w14:textId="77777777" w:rsidR="007342F4" w:rsidRPr="00AC705B" w:rsidRDefault="007342F4" w:rsidP="00F6534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5DE45D9" w14:textId="02EA8B3C" w:rsidR="007342F4" w:rsidRPr="00AC705B" w:rsidRDefault="007342F4" w:rsidP="00F653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Методические указания по преддипломной практике предназначены для студентов всех форм обучения по направлению подготовки 21.0</w:t>
      </w:r>
      <w:r w:rsidR="00CA0A27">
        <w:rPr>
          <w:rFonts w:ascii="Times New Roman" w:hAnsi="Times New Roman" w:cs="Times New Roman"/>
          <w:sz w:val="28"/>
          <w:szCs w:val="28"/>
        </w:rPr>
        <w:t>4</w:t>
      </w:r>
      <w:r w:rsidRPr="00AC705B">
        <w:rPr>
          <w:rFonts w:ascii="Times New Roman" w:hAnsi="Times New Roman" w:cs="Times New Roman"/>
          <w:sz w:val="28"/>
          <w:szCs w:val="28"/>
        </w:rPr>
        <w:t>.02 «Землеустройство и кадастры», про</w:t>
      </w:r>
      <w:r w:rsidR="00CA0A27">
        <w:rPr>
          <w:rFonts w:ascii="Times New Roman" w:hAnsi="Times New Roman" w:cs="Times New Roman"/>
          <w:sz w:val="28"/>
          <w:szCs w:val="28"/>
        </w:rPr>
        <w:t>грамма подготовки</w:t>
      </w:r>
      <w:r w:rsidRPr="00AC705B">
        <w:rPr>
          <w:rFonts w:ascii="Times New Roman" w:hAnsi="Times New Roman" w:cs="Times New Roman"/>
          <w:sz w:val="28"/>
          <w:szCs w:val="28"/>
        </w:rPr>
        <w:t xml:space="preserve"> – «Городской кадастр»</w:t>
      </w:r>
      <w:r w:rsidR="00CA0A27">
        <w:rPr>
          <w:rFonts w:ascii="Times New Roman" w:hAnsi="Times New Roman" w:cs="Times New Roman"/>
          <w:sz w:val="28"/>
          <w:szCs w:val="28"/>
        </w:rPr>
        <w:t>.</w:t>
      </w:r>
    </w:p>
    <w:p w14:paraId="3B2A39F3" w14:textId="68ABF813" w:rsidR="007342F4" w:rsidRPr="00AC705B" w:rsidRDefault="007342F4" w:rsidP="00F653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 xml:space="preserve">Настоящие методические указания разработаны в соответствии с учебным планом </w:t>
      </w:r>
      <w:r w:rsidR="00AC705B" w:rsidRPr="00AC705B">
        <w:rPr>
          <w:rFonts w:ascii="Times New Roman" w:hAnsi="Times New Roman" w:cs="Times New Roman"/>
          <w:sz w:val="28"/>
          <w:szCs w:val="28"/>
        </w:rPr>
        <w:t>направления подготовки 21.0</w:t>
      </w:r>
      <w:r w:rsidR="00CA0A27">
        <w:rPr>
          <w:rFonts w:ascii="Times New Roman" w:hAnsi="Times New Roman" w:cs="Times New Roman"/>
          <w:sz w:val="28"/>
          <w:szCs w:val="28"/>
        </w:rPr>
        <w:t>4</w:t>
      </w:r>
      <w:r w:rsidR="00AC705B" w:rsidRPr="00AC705B">
        <w:rPr>
          <w:rFonts w:ascii="Times New Roman" w:hAnsi="Times New Roman" w:cs="Times New Roman"/>
          <w:sz w:val="28"/>
          <w:szCs w:val="28"/>
        </w:rPr>
        <w:t>.02</w:t>
      </w:r>
      <w:r w:rsidRPr="00AC705B">
        <w:rPr>
          <w:rFonts w:ascii="Times New Roman" w:hAnsi="Times New Roman" w:cs="Times New Roman"/>
          <w:sz w:val="28"/>
          <w:szCs w:val="28"/>
        </w:rPr>
        <w:t xml:space="preserve"> «Землеустройство и кадастры», про</w:t>
      </w:r>
      <w:r w:rsidR="00CA0A27">
        <w:rPr>
          <w:rFonts w:ascii="Times New Roman" w:hAnsi="Times New Roman" w:cs="Times New Roman"/>
          <w:sz w:val="28"/>
          <w:szCs w:val="28"/>
        </w:rPr>
        <w:t>граммы</w:t>
      </w:r>
      <w:r w:rsidRPr="00AC705B">
        <w:rPr>
          <w:rFonts w:ascii="Times New Roman" w:hAnsi="Times New Roman" w:cs="Times New Roman"/>
          <w:sz w:val="28"/>
          <w:szCs w:val="28"/>
        </w:rPr>
        <w:t xml:space="preserve"> – «Городской кадастр</w:t>
      </w:r>
      <w:r w:rsidR="00CA0A27">
        <w:rPr>
          <w:rFonts w:ascii="Times New Roman" w:hAnsi="Times New Roman" w:cs="Times New Roman"/>
          <w:sz w:val="28"/>
          <w:szCs w:val="28"/>
        </w:rPr>
        <w:t xml:space="preserve">» </w:t>
      </w:r>
      <w:r w:rsidRPr="00AC705B">
        <w:rPr>
          <w:rFonts w:ascii="Times New Roman" w:hAnsi="Times New Roman" w:cs="Times New Roman"/>
          <w:sz w:val="28"/>
          <w:szCs w:val="28"/>
        </w:rPr>
        <w:t>и ФГОС ВПО по направлению подготовки 21.0</w:t>
      </w:r>
      <w:r w:rsidR="00CA0A27">
        <w:rPr>
          <w:rFonts w:ascii="Times New Roman" w:hAnsi="Times New Roman" w:cs="Times New Roman"/>
          <w:sz w:val="28"/>
          <w:szCs w:val="28"/>
        </w:rPr>
        <w:t>4</w:t>
      </w:r>
      <w:r w:rsidRPr="00AC705B">
        <w:rPr>
          <w:rFonts w:ascii="Times New Roman" w:hAnsi="Times New Roman" w:cs="Times New Roman"/>
          <w:sz w:val="28"/>
          <w:szCs w:val="28"/>
        </w:rPr>
        <w:t>.02 Землеустройство и кадастры</w:t>
      </w:r>
      <w:r w:rsidR="00C44025">
        <w:rPr>
          <w:rFonts w:ascii="Times New Roman" w:hAnsi="Times New Roman" w:cs="Times New Roman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(квалификация (степень) «</w:t>
      </w:r>
      <w:r w:rsidR="00CA0A27">
        <w:rPr>
          <w:rFonts w:ascii="Times New Roman" w:hAnsi="Times New Roman" w:cs="Times New Roman"/>
          <w:sz w:val="28"/>
          <w:szCs w:val="28"/>
        </w:rPr>
        <w:t>магистр</w:t>
      </w:r>
      <w:r w:rsidRPr="00AC705B">
        <w:rPr>
          <w:rFonts w:ascii="Times New Roman" w:hAnsi="Times New Roman" w:cs="Times New Roman"/>
          <w:sz w:val="28"/>
          <w:szCs w:val="28"/>
        </w:rPr>
        <w:t>»).</w:t>
      </w:r>
    </w:p>
    <w:p w14:paraId="5DFDE7E2" w14:textId="77777777" w:rsidR="007342F4" w:rsidRPr="00AC705B" w:rsidRDefault="007342F4" w:rsidP="00F653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Методические указания определяют порядок выполнения обязанностей в процессе преддипломной практики студента, включая подготовку документов к защите и саму защиту отчета по преддипломной практике руководителю.</w:t>
      </w:r>
    </w:p>
    <w:p w14:paraId="70B5A350" w14:textId="77777777" w:rsidR="007342F4" w:rsidRPr="00AC705B" w:rsidRDefault="007342F4" w:rsidP="00F6534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i/>
          <w:sz w:val="28"/>
          <w:szCs w:val="28"/>
        </w:rPr>
        <w:t>Цель преддипломной практики</w:t>
      </w:r>
      <w:r w:rsidRPr="00AC705B">
        <w:rPr>
          <w:rFonts w:ascii="Times New Roman" w:hAnsi="Times New Roman" w:cs="Times New Roman"/>
          <w:sz w:val="28"/>
          <w:szCs w:val="28"/>
        </w:rPr>
        <w:t xml:space="preserve"> - систематизация теоретических знаний по дисциплинам профессионального цикла, углубление и расширение практических навыков в выполнении работ, связанных с ведением кадастра недвижимости, выполнением других видов работ в сфере профессиональной деятельности.</w:t>
      </w:r>
    </w:p>
    <w:p w14:paraId="03472894" w14:textId="77777777" w:rsidR="007342F4" w:rsidRPr="00AC705B" w:rsidRDefault="007342F4" w:rsidP="00F6534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i/>
          <w:sz w:val="28"/>
          <w:szCs w:val="28"/>
        </w:rPr>
        <w:t>Задачи преддипломной практики</w:t>
      </w:r>
      <w:r w:rsidRPr="00AC705B">
        <w:rPr>
          <w:rFonts w:ascii="Times New Roman" w:hAnsi="Times New Roman" w:cs="Times New Roman"/>
          <w:sz w:val="28"/>
          <w:szCs w:val="28"/>
        </w:rPr>
        <w:t xml:space="preserve"> состоят в укреплении практических навыков, продолжении приобретения профессиональных знаний в вопросах осуществления кадастровых и иных работ согласно технологиям и общепринятым методикам.</w:t>
      </w:r>
    </w:p>
    <w:p w14:paraId="5BEC7AA0" w14:textId="77777777" w:rsidR="007342F4" w:rsidRPr="00AC705B" w:rsidRDefault="007342F4" w:rsidP="00F6534F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C705B">
        <w:rPr>
          <w:rFonts w:ascii="Times New Roman" w:hAnsi="Times New Roman" w:cs="Times New Roman"/>
          <w:i/>
          <w:sz w:val="28"/>
          <w:szCs w:val="28"/>
        </w:rPr>
        <w:t xml:space="preserve">Основной задачей преддипломной практики </w:t>
      </w:r>
      <w:r w:rsidRPr="00AC705B">
        <w:rPr>
          <w:rFonts w:ascii="Times New Roman" w:hAnsi="Times New Roman" w:cs="Times New Roman"/>
          <w:sz w:val="28"/>
          <w:szCs w:val="28"/>
        </w:rPr>
        <w:t>является сбор, анализ и обработка материала, необходимого для выполнения</w:t>
      </w:r>
      <w:r w:rsidRPr="00AC705B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выпускной квалификационной работы.</w:t>
      </w:r>
    </w:p>
    <w:p w14:paraId="1A292332" w14:textId="77777777" w:rsidR="007342F4" w:rsidRPr="00AC705B" w:rsidRDefault="007342F4" w:rsidP="00F6534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Выбор темы ВКР, выбор объекта проектирования и сбор исходных данных для выполнения ВКР осуществляется исходя из специфики содержания ВКР и по согласованию с руководителем от кафедры.</w:t>
      </w:r>
    </w:p>
    <w:p w14:paraId="37380231" w14:textId="24A3E34E" w:rsidR="007342F4" w:rsidRPr="00AC705B" w:rsidRDefault="007342F4" w:rsidP="00F6534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В период прохождения преддипломной практики, студенты обязаны собрать необходимые материалы в соответствии с программой практики для подготовки к выполнению ВКР</w:t>
      </w:r>
      <w:r w:rsidR="00A44126" w:rsidRPr="00AC705B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12094802" w14:textId="17757A5A" w:rsidR="007342F4" w:rsidRPr="00AC705B" w:rsidRDefault="007342F4" w:rsidP="00F6534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 xml:space="preserve">Приобретенные при прохождении преддипломной практики знания и умения необходимы для успешной защиты выпускной </w:t>
      </w:r>
      <w:r w:rsidR="00DA3FC8">
        <w:rPr>
          <w:rFonts w:ascii="Times New Roman" w:hAnsi="Times New Roman" w:cs="Times New Roman"/>
          <w:sz w:val="28"/>
          <w:szCs w:val="28"/>
        </w:rPr>
        <w:t xml:space="preserve">квалификационной </w:t>
      </w:r>
      <w:r w:rsidRPr="00AC705B">
        <w:rPr>
          <w:rFonts w:ascii="Times New Roman" w:hAnsi="Times New Roman" w:cs="Times New Roman"/>
          <w:sz w:val="28"/>
          <w:szCs w:val="28"/>
        </w:rPr>
        <w:t>работы, а также для дальнейшего трудоустройства студенты в организаци</w:t>
      </w:r>
      <w:r w:rsidR="00F506B1">
        <w:rPr>
          <w:rFonts w:ascii="Times New Roman" w:hAnsi="Times New Roman" w:cs="Times New Roman"/>
          <w:sz w:val="28"/>
          <w:szCs w:val="28"/>
        </w:rPr>
        <w:t>ях по управлению имуществом, землеустроительных, кадастровых, геодезических и оценочных компаниях.</w:t>
      </w:r>
    </w:p>
    <w:p w14:paraId="61442273" w14:textId="77777777" w:rsidR="00AC705B" w:rsidRPr="006C4C06" w:rsidRDefault="00AC705B" w:rsidP="006C4C0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6C4C06">
        <w:rPr>
          <w:rFonts w:ascii="Times New Roman" w:hAnsi="Times New Roman" w:cs="Times New Roman"/>
          <w:b/>
          <w:sz w:val="28"/>
          <w:szCs w:val="28"/>
        </w:rPr>
        <w:br w:type="page"/>
      </w:r>
    </w:p>
    <w:p w14:paraId="091C298E" w14:textId="0DEA8DBE" w:rsidR="00F6534F" w:rsidRPr="006C4C06" w:rsidRDefault="00F6534F" w:rsidP="006C4C06">
      <w:pPr>
        <w:pStyle w:val="a3"/>
        <w:numPr>
          <w:ilvl w:val="0"/>
          <w:numId w:val="29"/>
        </w:num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C4C06">
        <w:rPr>
          <w:rFonts w:ascii="Times New Roman" w:hAnsi="Times New Roman" w:cs="Times New Roman"/>
          <w:b/>
          <w:sz w:val="28"/>
          <w:szCs w:val="28"/>
        </w:rPr>
        <w:lastRenderedPageBreak/>
        <w:t>Общие положение по преддипломной практике</w:t>
      </w:r>
    </w:p>
    <w:p w14:paraId="7A4C7515" w14:textId="77777777" w:rsidR="00AC705B" w:rsidRPr="006C4C06" w:rsidRDefault="00AC705B" w:rsidP="006C4C06">
      <w:pPr>
        <w:pStyle w:val="a3"/>
        <w:spacing w:after="0" w:line="240" w:lineRule="auto"/>
        <w:ind w:left="1069"/>
        <w:rPr>
          <w:rFonts w:ascii="Times New Roman" w:hAnsi="Times New Roman" w:cs="Times New Roman"/>
          <w:b/>
          <w:sz w:val="28"/>
          <w:szCs w:val="28"/>
        </w:rPr>
      </w:pPr>
    </w:p>
    <w:p w14:paraId="5A340E1B" w14:textId="6361D622" w:rsidR="00C44025" w:rsidRPr="006C4C06" w:rsidRDefault="00C44025" w:rsidP="006C4C0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sz w:val="28"/>
          <w:szCs w:val="28"/>
        </w:rPr>
        <w:t>Преддипломная практика входит в блок производственных практик</w:t>
      </w:r>
      <w:r w:rsidR="00E36C6B" w:rsidRPr="006C4C06">
        <w:rPr>
          <w:rFonts w:ascii="Times New Roman" w:hAnsi="Times New Roman" w:cs="Times New Roman"/>
          <w:sz w:val="28"/>
          <w:szCs w:val="28"/>
        </w:rPr>
        <w:t>.</w:t>
      </w:r>
    </w:p>
    <w:p w14:paraId="57019345" w14:textId="0A6068AE" w:rsidR="00E36C6B" w:rsidRPr="006C4C06" w:rsidRDefault="00833229" w:rsidP="006C4C06">
      <w:pPr>
        <w:pStyle w:val="af0"/>
        <w:spacing w:after="0"/>
        <w:ind w:left="0" w:firstLine="709"/>
        <w:jc w:val="both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Преддипломная</w:t>
      </w:r>
      <w:r w:rsidR="00E36C6B" w:rsidRPr="006C4C06">
        <w:rPr>
          <w:bCs/>
          <w:sz w:val="28"/>
          <w:szCs w:val="28"/>
          <w:lang w:val="ru-RU"/>
        </w:rPr>
        <w:t xml:space="preserve"> практика проходит на предприятиях, организациях, в учреждениях, независимо от их организационно-правовых форм, деятельность которых соответствует профессиональным компетенциям, осваиваемым в рамках ОПОП ВО (профильная организация). </w:t>
      </w:r>
    </w:p>
    <w:p w14:paraId="2BC1E73B" w14:textId="70B7D85C" w:rsidR="00E36C6B" w:rsidRPr="006C4C06" w:rsidRDefault="00E36C6B" w:rsidP="006C4C06">
      <w:pPr>
        <w:pStyle w:val="a5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C4C06">
        <w:rPr>
          <w:rFonts w:ascii="Times New Roman" w:hAnsi="Times New Roman" w:cs="Times New Roman"/>
          <w:bCs/>
          <w:sz w:val="28"/>
          <w:szCs w:val="28"/>
        </w:rPr>
        <w:t xml:space="preserve">На весь период прохождения практики на обучающихся распространяются правила охраны труда, а также внутренний трудовой распорядок, действующий в профильной организации. </w:t>
      </w:r>
    </w:p>
    <w:p w14:paraId="324C4502" w14:textId="77777777" w:rsidR="00E36C6B" w:rsidRPr="006C4C06" w:rsidRDefault="00E36C6B" w:rsidP="006C4C0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bCs/>
          <w:sz w:val="28"/>
          <w:szCs w:val="28"/>
        </w:rPr>
        <w:t xml:space="preserve">Продолжительность рабочего дня обучающихся при прохождении практики определяется статьями 91 и 92 Трудового кодекса Российской Федерации и составляет: для </w:t>
      </w:r>
      <w:r w:rsidRPr="006C4C06">
        <w:rPr>
          <w:rFonts w:ascii="Times New Roman" w:hAnsi="Times New Roman" w:cs="Times New Roman"/>
          <w:sz w:val="28"/>
          <w:szCs w:val="28"/>
        </w:rPr>
        <w:t xml:space="preserve">обучающихся в возрасте до 16 лет – не более 24 часов в неделю, для обучающихся в возрасте от 16 до 18 лет – не более 35 часов в неделю, </w:t>
      </w:r>
      <w:r w:rsidRPr="006C4C06">
        <w:rPr>
          <w:rFonts w:ascii="Times New Roman" w:hAnsi="Times New Roman" w:cs="Times New Roman"/>
          <w:bCs/>
          <w:sz w:val="28"/>
          <w:szCs w:val="28"/>
        </w:rPr>
        <w:t xml:space="preserve">для </w:t>
      </w:r>
      <w:r w:rsidRPr="006C4C06">
        <w:rPr>
          <w:rFonts w:ascii="Times New Roman" w:hAnsi="Times New Roman" w:cs="Times New Roman"/>
          <w:sz w:val="28"/>
          <w:szCs w:val="28"/>
        </w:rPr>
        <w:t xml:space="preserve">обучающихся в возрасте от 18 лет и старше – не более 40 часов в неделю. </w:t>
      </w:r>
    </w:p>
    <w:p w14:paraId="3ADD4DE1" w14:textId="71B20FA9" w:rsidR="00E36C6B" w:rsidRPr="006C4C06" w:rsidRDefault="00E36C6B" w:rsidP="006C4C0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sz w:val="28"/>
          <w:szCs w:val="28"/>
        </w:rPr>
        <w:t>Практика для обучающихся с ограниченными возможностями здоровья и инвалидов проводится с учетом особенностей их психофизического развития, индивидуальных возможностей и состояния здоровья.</w:t>
      </w:r>
    </w:p>
    <w:p w14:paraId="1784B5B4" w14:textId="486F8944" w:rsidR="00E36C6B" w:rsidRPr="006C4C06" w:rsidRDefault="00E36C6B" w:rsidP="006C4C0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sz w:val="28"/>
          <w:szCs w:val="28"/>
        </w:rPr>
        <w:t xml:space="preserve">Разрешается практика за рубежом при условии, что все расходы по проезду и проживанию берет на себя принимающая сторона или практикант. Прохождение практики за рубежом осуществляется по договору, согласованному с заведующим выпускающей кафедрой и проректором по международной деятельности. </w:t>
      </w:r>
    </w:p>
    <w:p w14:paraId="593B8A90" w14:textId="44D9D1C1" w:rsidR="00E36C6B" w:rsidRPr="006C4C06" w:rsidRDefault="00E36C6B" w:rsidP="006C4C0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sz w:val="28"/>
          <w:szCs w:val="28"/>
        </w:rPr>
        <w:t>Практика в профильных организациях проводится на основе двусторонних договоров, которые заключаются не позднее, чем за 1,5 месяца до ее начала. В соответствии с договорами, профильные организации обязуются предоставлять места, возможность сбора необходимых материалов и безопасные условия для прохождения практики. В договорах ДГТУ и профильная организация регламентируют все вопросы, касающиеся руководства и проведения практики. Договоры оформляются в двух экземплярах, один из которых передается в профильную организацию, а второй – остается на выпускающей кафедре в ДГТУ. Договоры регистрируются в отделе практики.</w:t>
      </w:r>
    </w:p>
    <w:p w14:paraId="6751CE98" w14:textId="6458BE4B" w:rsidR="00E36C6B" w:rsidRPr="006C4C06" w:rsidRDefault="00870C9B" w:rsidP="006C4C0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sz w:val="28"/>
          <w:szCs w:val="28"/>
        </w:rPr>
        <w:t>О</w:t>
      </w:r>
      <w:r w:rsidR="00E36C6B" w:rsidRPr="006C4C06">
        <w:rPr>
          <w:rFonts w:ascii="Times New Roman" w:hAnsi="Times New Roman" w:cs="Times New Roman"/>
          <w:sz w:val="28"/>
          <w:szCs w:val="28"/>
        </w:rPr>
        <w:t xml:space="preserve">бучающийся подготавливает к заключению проект индивидуального договора </w:t>
      </w:r>
      <w:r w:rsidRPr="006C4C06">
        <w:rPr>
          <w:rFonts w:ascii="Times New Roman" w:hAnsi="Times New Roman" w:cs="Times New Roman"/>
          <w:sz w:val="28"/>
          <w:szCs w:val="28"/>
        </w:rPr>
        <w:t>по установленному в ДГТУ образцу</w:t>
      </w:r>
      <w:r w:rsidR="00E36C6B" w:rsidRPr="006C4C06">
        <w:rPr>
          <w:rFonts w:ascii="Times New Roman" w:hAnsi="Times New Roman" w:cs="Times New Roman"/>
          <w:sz w:val="28"/>
          <w:szCs w:val="28"/>
        </w:rPr>
        <w:t xml:space="preserve">. </w:t>
      </w:r>
      <w:r w:rsidRPr="006C4C06">
        <w:rPr>
          <w:rFonts w:ascii="Times New Roman" w:hAnsi="Times New Roman" w:cs="Times New Roman"/>
          <w:sz w:val="28"/>
          <w:szCs w:val="28"/>
        </w:rPr>
        <w:t>Два э</w:t>
      </w:r>
      <w:r w:rsidR="00E36C6B" w:rsidRPr="006C4C06">
        <w:rPr>
          <w:rFonts w:ascii="Times New Roman" w:hAnsi="Times New Roman" w:cs="Times New Roman"/>
          <w:sz w:val="28"/>
          <w:szCs w:val="28"/>
        </w:rPr>
        <w:t>кземпляр</w:t>
      </w:r>
      <w:r w:rsidRPr="006C4C06">
        <w:rPr>
          <w:rFonts w:ascii="Times New Roman" w:hAnsi="Times New Roman" w:cs="Times New Roman"/>
          <w:sz w:val="28"/>
          <w:szCs w:val="28"/>
        </w:rPr>
        <w:t>а</w:t>
      </w:r>
      <w:r w:rsidR="00E36C6B" w:rsidRPr="006C4C06">
        <w:rPr>
          <w:rFonts w:ascii="Times New Roman" w:hAnsi="Times New Roman" w:cs="Times New Roman"/>
          <w:sz w:val="28"/>
          <w:szCs w:val="28"/>
        </w:rPr>
        <w:t xml:space="preserve"> заключенного договора обучающийся передает на кафедру</w:t>
      </w:r>
      <w:r w:rsidRPr="006C4C06">
        <w:rPr>
          <w:rFonts w:ascii="Times New Roman" w:hAnsi="Times New Roman" w:cs="Times New Roman"/>
          <w:sz w:val="28"/>
          <w:szCs w:val="28"/>
        </w:rPr>
        <w:t xml:space="preserve">. </w:t>
      </w:r>
      <w:r w:rsidR="00E36C6B" w:rsidRPr="006C4C06">
        <w:rPr>
          <w:rFonts w:ascii="Times New Roman" w:hAnsi="Times New Roman" w:cs="Times New Roman"/>
          <w:sz w:val="28"/>
          <w:szCs w:val="28"/>
        </w:rPr>
        <w:t xml:space="preserve">Не позднее, чем за две недели до начала практики обучающийся предоставляет руководителю практики от ДГТУ контакты руководителя практики от профильной организации. </w:t>
      </w:r>
    </w:p>
    <w:p w14:paraId="083385D6" w14:textId="690F405D" w:rsidR="00870C9B" w:rsidRDefault="00870C9B" w:rsidP="00870C9B">
      <w:pPr>
        <w:pStyle w:val="1"/>
        <w:numPr>
          <w:ilvl w:val="0"/>
          <w:numId w:val="0"/>
        </w:numPr>
        <w:spacing w:before="0" w:after="0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237591">
        <w:rPr>
          <w:rFonts w:ascii="Times New Roman" w:hAnsi="Times New Roman"/>
          <w:b w:val="0"/>
          <w:sz w:val="28"/>
          <w:szCs w:val="28"/>
          <w:lang w:val="ru-RU"/>
        </w:rPr>
        <w:t>По предс</w:t>
      </w:r>
      <w:r>
        <w:rPr>
          <w:rFonts w:ascii="Times New Roman" w:hAnsi="Times New Roman"/>
          <w:b w:val="0"/>
          <w:sz w:val="28"/>
          <w:szCs w:val="28"/>
          <w:lang w:val="ru-RU"/>
        </w:rPr>
        <w:t>тавлению заведующих</w:t>
      </w:r>
      <w:r w:rsidRPr="00237591">
        <w:rPr>
          <w:rFonts w:ascii="Times New Roman" w:hAnsi="Times New Roman"/>
          <w:b w:val="0"/>
          <w:sz w:val="28"/>
          <w:szCs w:val="28"/>
          <w:lang w:val="ru-RU"/>
        </w:rPr>
        <w:t xml:space="preserve"> кафедрами, осуществляющими </w:t>
      </w:r>
      <w:r w:rsidRPr="00237591">
        <w:rPr>
          <w:rFonts w:ascii="Times New Roman" w:hAnsi="Times New Roman"/>
          <w:b w:val="0"/>
          <w:sz w:val="28"/>
          <w:szCs w:val="28"/>
        </w:rPr>
        <w:t>руководство практиками</w:t>
      </w:r>
      <w:r>
        <w:rPr>
          <w:rFonts w:ascii="Times New Roman" w:hAnsi="Times New Roman"/>
          <w:b w:val="0"/>
          <w:sz w:val="28"/>
          <w:szCs w:val="28"/>
          <w:lang w:val="ru-RU"/>
        </w:rPr>
        <w:t xml:space="preserve"> </w:t>
      </w:r>
      <w:r w:rsidRPr="00237591">
        <w:rPr>
          <w:rFonts w:ascii="Times New Roman" w:hAnsi="Times New Roman"/>
          <w:b w:val="0"/>
          <w:sz w:val="28"/>
          <w:szCs w:val="28"/>
          <w:lang w:val="ru-RU"/>
        </w:rPr>
        <w:t xml:space="preserve">назначаются ответственные </w:t>
      </w:r>
      <w:r w:rsidRPr="00237591">
        <w:rPr>
          <w:rFonts w:ascii="Times New Roman" w:hAnsi="Times New Roman"/>
          <w:b w:val="0"/>
          <w:sz w:val="28"/>
          <w:szCs w:val="28"/>
        </w:rPr>
        <w:t xml:space="preserve">за организацию </w:t>
      </w:r>
      <w:r w:rsidRPr="00237591">
        <w:rPr>
          <w:rFonts w:ascii="Times New Roman" w:hAnsi="Times New Roman"/>
          <w:b w:val="0"/>
          <w:sz w:val="28"/>
          <w:szCs w:val="28"/>
          <w:lang w:val="ru-RU"/>
        </w:rPr>
        <w:t xml:space="preserve">всех видов </w:t>
      </w:r>
      <w:r w:rsidRPr="00237591">
        <w:rPr>
          <w:rFonts w:ascii="Times New Roman" w:hAnsi="Times New Roman"/>
          <w:b w:val="0"/>
          <w:sz w:val="28"/>
          <w:szCs w:val="28"/>
        </w:rPr>
        <w:t>практик</w:t>
      </w:r>
      <w:r w:rsidRPr="00237591">
        <w:rPr>
          <w:rFonts w:ascii="Times New Roman" w:hAnsi="Times New Roman"/>
          <w:b w:val="0"/>
          <w:sz w:val="28"/>
          <w:szCs w:val="28"/>
          <w:lang w:val="ru-RU"/>
        </w:rPr>
        <w:t xml:space="preserve"> на кафедрах</w:t>
      </w:r>
      <w:r w:rsidRPr="00237591">
        <w:rPr>
          <w:rFonts w:ascii="Times New Roman" w:hAnsi="Times New Roman"/>
          <w:b w:val="0"/>
          <w:sz w:val="28"/>
          <w:szCs w:val="28"/>
        </w:rPr>
        <w:t xml:space="preserve">. Ответственные за организацию практик на кафедрах работают в тесном контакте с деканатами и отделом практики, </w:t>
      </w:r>
      <w:r w:rsidRPr="00237591">
        <w:rPr>
          <w:rFonts w:ascii="Times New Roman" w:hAnsi="Times New Roman"/>
          <w:b w:val="0"/>
          <w:sz w:val="28"/>
          <w:szCs w:val="28"/>
        </w:rPr>
        <w:lastRenderedPageBreak/>
        <w:t>который координирует мероприятия кафедр по подготовке, организации и проведению практик обучающихся.</w:t>
      </w:r>
    </w:p>
    <w:p w14:paraId="42F94EAD" w14:textId="77777777" w:rsidR="00870C9B" w:rsidRPr="006C4C06" w:rsidRDefault="00870C9B" w:rsidP="006C4C06">
      <w:pPr>
        <w:spacing w:after="0"/>
        <w:ind w:firstLine="708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sz w:val="28"/>
          <w:szCs w:val="28"/>
        </w:rPr>
        <w:t>Обязанности ответственного за организацию практик:</w:t>
      </w:r>
    </w:p>
    <w:p w14:paraId="714C22AE" w14:textId="77777777" w:rsidR="00870C9B" w:rsidRPr="006C4C06" w:rsidRDefault="00870C9B" w:rsidP="006C4C0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bCs/>
          <w:sz w:val="28"/>
          <w:szCs w:val="28"/>
        </w:rPr>
        <w:t>–</w:t>
      </w:r>
      <w:r w:rsidRPr="006C4C06">
        <w:rPr>
          <w:rFonts w:ascii="Times New Roman" w:hAnsi="Times New Roman" w:cs="Times New Roman"/>
          <w:sz w:val="28"/>
          <w:szCs w:val="28"/>
        </w:rPr>
        <w:t xml:space="preserve"> организация и проведение консультационно-разъяснительной работы с обучающимися на кафедре по вопросу заключения индивидуальных договоров на практику;</w:t>
      </w:r>
    </w:p>
    <w:p w14:paraId="10DB5344" w14:textId="25C1FE05" w:rsidR="00870C9B" w:rsidRPr="006C4C06" w:rsidRDefault="00870C9B" w:rsidP="006C4C0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bCs/>
          <w:sz w:val="28"/>
          <w:szCs w:val="28"/>
        </w:rPr>
        <w:t xml:space="preserve">– </w:t>
      </w:r>
      <w:r w:rsidRPr="006C4C06">
        <w:rPr>
          <w:rFonts w:ascii="Times New Roman" w:hAnsi="Times New Roman" w:cs="Times New Roman"/>
          <w:sz w:val="28"/>
          <w:szCs w:val="28"/>
        </w:rPr>
        <w:t>подготовка и оформление заявки на места;</w:t>
      </w:r>
    </w:p>
    <w:p w14:paraId="49161A77" w14:textId="77777777" w:rsidR="00870C9B" w:rsidRPr="006C4C06" w:rsidRDefault="00870C9B" w:rsidP="006C4C0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bCs/>
          <w:sz w:val="28"/>
          <w:szCs w:val="28"/>
        </w:rPr>
        <w:t>–</w:t>
      </w:r>
      <w:r w:rsidRPr="006C4C06">
        <w:rPr>
          <w:rFonts w:ascii="Times New Roman" w:hAnsi="Times New Roman" w:cs="Times New Roman"/>
          <w:sz w:val="28"/>
          <w:szCs w:val="28"/>
        </w:rPr>
        <w:t xml:space="preserve"> информирование руководителей практик и обучающихся о местах практик, организованных отделом практики;</w:t>
      </w:r>
    </w:p>
    <w:p w14:paraId="70021AFF" w14:textId="77777777" w:rsidR="00870C9B" w:rsidRPr="006C4C06" w:rsidRDefault="00870C9B" w:rsidP="006C4C0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bCs/>
          <w:sz w:val="28"/>
          <w:szCs w:val="28"/>
        </w:rPr>
        <w:t>–</w:t>
      </w:r>
      <w:r w:rsidRPr="006C4C06">
        <w:rPr>
          <w:rFonts w:ascii="Times New Roman" w:hAnsi="Times New Roman" w:cs="Times New Roman"/>
          <w:sz w:val="28"/>
          <w:szCs w:val="28"/>
        </w:rPr>
        <w:t xml:space="preserve"> подготовка или контроль за подготовкой проектов приказов на практику;</w:t>
      </w:r>
    </w:p>
    <w:p w14:paraId="1BD2ABB0" w14:textId="77777777" w:rsidR="00870C9B" w:rsidRPr="006C4C06" w:rsidRDefault="00870C9B" w:rsidP="006C4C0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bCs/>
          <w:sz w:val="28"/>
          <w:szCs w:val="28"/>
        </w:rPr>
        <w:t>–</w:t>
      </w:r>
      <w:r w:rsidRPr="006C4C06">
        <w:rPr>
          <w:rFonts w:ascii="Times New Roman" w:hAnsi="Times New Roman" w:cs="Times New Roman"/>
          <w:sz w:val="28"/>
          <w:szCs w:val="28"/>
        </w:rPr>
        <w:t xml:space="preserve"> контроль наличия и актуальности программ и методических указаний по практике на кафедре с учетом наличия в них требований к структуре и содержанию отчета по практике;</w:t>
      </w:r>
    </w:p>
    <w:p w14:paraId="7C114CEF" w14:textId="77777777" w:rsidR="00870C9B" w:rsidRPr="006C4C06" w:rsidRDefault="00870C9B" w:rsidP="006C4C0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bCs/>
          <w:sz w:val="28"/>
          <w:szCs w:val="28"/>
        </w:rPr>
        <w:t>–</w:t>
      </w:r>
      <w:r w:rsidRPr="006C4C06">
        <w:rPr>
          <w:rFonts w:ascii="Times New Roman" w:hAnsi="Times New Roman" w:cs="Times New Roman"/>
          <w:sz w:val="28"/>
          <w:szCs w:val="28"/>
        </w:rPr>
        <w:t xml:space="preserve"> участие в инструктивном собрании обучающихся, проводимом для обсуждения целей, задач и особенностей предстоящей практики;</w:t>
      </w:r>
    </w:p>
    <w:p w14:paraId="3EC17066" w14:textId="77777777" w:rsidR="00870C9B" w:rsidRPr="006C4C06" w:rsidRDefault="00870C9B" w:rsidP="006C4C0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bCs/>
          <w:sz w:val="28"/>
          <w:szCs w:val="28"/>
        </w:rPr>
        <w:t>–</w:t>
      </w:r>
      <w:r w:rsidRPr="006C4C06">
        <w:rPr>
          <w:rFonts w:ascii="Times New Roman" w:hAnsi="Times New Roman" w:cs="Times New Roman"/>
          <w:sz w:val="28"/>
          <w:szCs w:val="28"/>
        </w:rPr>
        <w:t xml:space="preserve"> информирование руководителя отдела практики о ходе прохождения практики обучающимися и о возникающих ситуациях, требующих срочного решения;</w:t>
      </w:r>
    </w:p>
    <w:p w14:paraId="1E01D166" w14:textId="3FF6FBB9" w:rsidR="00870C9B" w:rsidRPr="006C4C06" w:rsidRDefault="00870C9B" w:rsidP="006C4C0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bCs/>
          <w:sz w:val="28"/>
          <w:szCs w:val="28"/>
        </w:rPr>
        <w:t>–</w:t>
      </w:r>
      <w:r w:rsidRPr="006C4C06">
        <w:rPr>
          <w:rFonts w:ascii="Times New Roman" w:hAnsi="Times New Roman" w:cs="Times New Roman"/>
          <w:sz w:val="28"/>
          <w:szCs w:val="28"/>
        </w:rPr>
        <w:t xml:space="preserve"> подготовка и сдача раздела годового отчета кафедры по итогам проведения </w:t>
      </w:r>
      <w:r w:rsidR="00833229" w:rsidRPr="006C4C06">
        <w:rPr>
          <w:rFonts w:ascii="Times New Roman" w:hAnsi="Times New Roman" w:cs="Times New Roman"/>
          <w:sz w:val="28"/>
          <w:szCs w:val="28"/>
        </w:rPr>
        <w:t>практик,</w:t>
      </w:r>
      <w:r w:rsidRPr="006C4C06">
        <w:rPr>
          <w:rFonts w:ascii="Times New Roman" w:hAnsi="Times New Roman" w:cs="Times New Roman"/>
          <w:sz w:val="28"/>
          <w:szCs w:val="28"/>
        </w:rPr>
        <w:t xml:space="preserve"> обучающихся в отдел практики;</w:t>
      </w:r>
    </w:p>
    <w:p w14:paraId="46CAEF73" w14:textId="77777777" w:rsidR="00870C9B" w:rsidRPr="006C4C06" w:rsidRDefault="00870C9B" w:rsidP="006C4C0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bCs/>
          <w:sz w:val="28"/>
          <w:szCs w:val="28"/>
        </w:rPr>
        <w:t>–</w:t>
      </w:r>
      <w:r w:rsidRPr="006C4C06">
        <w:rPr>
          <w:rFonts w:ascii="Times New Roman" w:hAnsi="Times New Roman" w:cs="Times New Roman"/>
          <w:sz w:val="28"/>
          <w:szCs w:val="28"/>
        </w:rPr>
        <w:t xml:space="preserve"> контроль оформления документов, связанных с выездом обучающихся к местам прохождения практики и командировками и их руководителей для организации практик, а также договоров на оказание преподавательских услуг с руководителями практик от профильных организаций.</w:t>
      </w:r>
    </w:p>
    <w:p w14:paraId="34762187" w14:textId="63F7D0C7" w:rsidR="006C4C06" w:rsidRPr="006C4C06" w:rsidRDefault="006C4C06" w:rsidP="006C4C0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sz w:val="28"/>
          <w:szCs w:val="28"/>
        </w:rPr>
        <w:t xml:space="preserve">Направление обучающихся на практику осуществляется приказами ректора, в которых устанавливаются виды, сроки, способы проведения и базы прохождения практики, утверждаются руководители от ДГТУ и сроки сдачи отчетов по итогам практики. </w:t>
      </w:r>
    </w:p>
    <w:p w14:paraId="51E1CBD2" w14:textId="7ACD50CB" w:rsidR="006C4C06" w:rsidRPr="006C4C06" w:rsidRDefault="006C4C06" w:rsidP="006C4C0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sz w:val="28"/>
          <w:szCs w:val="28"/>
        </w:rPr>
        <w:t>Распределение обучающихся по базам, подбор руководителей из числа преподавательского состава кафедры, подготовку и выпуск приказа осуществляет кафедра не позднее, чем за 1 месяц до начала практики. Проект приказа формируется кафедрой в соответствии с существующими в ДГТУ требованиями, визируется заведующим кафедрой, согласовывается с проректором по учебной работе или проректором по методической работе,</w:t>
      </w:r>
      <w:r w:rsidR="00F506B1">
        <w:rPr>
          <w:rFonts w:ascii="Times New Roman" w:hAnsi="Times New Roman" w:cs="Times New Roman"/>
          <w:sz w:val="28"/>
          <w:szCs w:val="28"/>
        </w:rPr>
        <w:t xml:space="preserve"> начальником отдела практики</w:t>
      </w:r>
      <w:r w:rsidRPr="006C4C06">
        <w:rPr>
          <w:rFonts w:ascii="Times New Roman" w:hAnsi="Times New Roman" w:cs="Times New Roman"/>
          <w:sz w:val="28"/>
          <w:szCs w:val="28"/>
        </w:rPr>
        <w:t>, деканом и юридической службой. В отделе практики проект приказа визируется только при наличии подлинников договоров, подтверждающих наличие базы практики.</w:t>
      </w:r>
    </w:p>
    <w:p w14:paraId="12BEF2F3" w14:textId="77777777" w:rsidR="006C4C06" w:rsidRPr="006C4C06" w:rsidRDefault="006C4C06" w:rsidP="006C4C0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sz w:val="28"/>
          <w:szCs w:val="28"/>
        </w:rPr>
        <w:t>До начала практики кафедра проводит инструктивное собрание обучающихся с участием всех руководителей практики от кафедры для обсуждения целей, задач и особенностей предстоящей практики.</w:t>
      </w:r>
    </w:p>
    <w:p w14:paraId="427B1AA3" w14:textId="6048C0FE" w:rsidR="006C4C06" w:rsidRPr="006C4C06" w:rsidRDefault="006C4C06" w:rsidP="006C4C0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sz w:val="28"/>
          <w:szCs w:val="28"/>
        </w:rPr>
        <w:lastRenderedPageBreak/>
        <w:t>Обучающимся выдаются индивидуальные задания, программы практики, методические указания, в том числе включающие требования к структуре и содержанию отчета, сопроводительные письма и другие необходимые документы.</w:t>
      </w:r>
    </w:p>
    <w:p w14:paraId="07B9A833" w14:textId="3DA3FC19" w:rsidR="006C4C06" w:rsidRPr="006C4C06" w:rsidRDefault="006C4C06" w:rsidP="006C4C0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sz w:val="28"/>
          <w:szCs w:val="28"/>
        </w:rPr>
        <w:t>После окончания практики кафедра анализирует анкеты работодателей и студентов-практикантов (анкеты практикантов заполняются обучающимися в личном кабинете на университетском интернет-портале или на бумажных носителях), обсуждает результаты анализа на заседании кафедры и, при необходимости, разрабатывает план корректирующих мероприятий с назначением ответственных и сроков исполнения.</w:t>
      </w:r>
    </w:p>
    <w:p w14:paraId="4FD69258" w14:textId="0123BDC8" w:rsidR="006C4C06" w:rsidRDefault="006C4C06" w:rsidP="006C4C06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3343F67" w14:textId="77777777" w:rsidR="00833229" w:rsidRPr="006C4C06" w:rsidRDefault="00833229" w:rsidP="006C4C06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39F03EF" w14:textId="3458AAE0" w:rsidR="006C4C06" w:rsidRPr="006C4C06" w:rsidRDefault="006C4C06" w:rsidP="006C4C06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C4C06">
        <w:rPr>
          <w:rFonts w:ascii="Times New Roman" w:hAnsi="Times New Roman" w:cs="Times New Roman"/>
          <w:b/>
          <w:bCs/>
          <w:sz w:val="28"/>
          <w:szCs w:val="28"/>
        </w:rPr>
        <w:t>2. Обязанности руководителя практики и обучающихся</w:t>
      </w:r>
    </w:p>
    <w:p w14:paraId="325C22EF" w14:textId="77777777" w:rsidR="006C4C06" w:rsidRPr="006C4C06" w:rsidRDefault="006C4C06" w:rsidP="006C4C06">
      <w:pPr>
        <w:spacing w:after="0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52D0519F" w14:textId="6A7309A7" w:rsidR="006C4C06" w:rsidRPr="006C4C06" w:rsidRDefault="006C4C06" w:rsidP="006C4C06">
      <w:pPr>
        <w:spacing w:after="0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C4C06">
        <w:rPr>
          <w:rFonts w:ascii="Times New Roman" w:hAnsi="Times New Roman" w:cs="Times New Roman"/>
          <w:bCs/>
          <w:sz w:val="28"/>
          <w:szCs w:val="28"/>
        </w:rPr>
        <w:t>Для руководства практикой, проводимой в профильных организациях, назначаются руководитель (руководители) практики от ДГТУ и от профильной организации. Назначение руководителя практикой от профильной организации закрепляется приказом или распоряжением по профильной организации.</w:t>
      </w:r>
    </w:p>
    <w:p w14:paraId="1CD82086" w14:textId="5459A6F3" w:rsidR="006C4C06" w:rsidRPr="006C4C06" w:rsidRDefault="006C4C06" w:rsidP="006C4C06">
      <w:pPr>
        <w:spacing w:after="0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C4C06">
        <w:rPr>
          <w:rFonts w:ascii="Times New Roman" w:hAnsi="Times New Roman" w:cs="Times New Roman"/>
          <w:bCs/>
          <w:sz w:val="28"/>
          <w:szCs w:val="28"/>
        </w:rPr>
        <w:t>Руководители практики от ДГТУ:</w:t>
      </w:r>
    </w:p>
    <w:p w14:paraId="2A646D67" w14:textId="77777777" w:rsidR="006C4C06" w:rsidRPr="006C4C06" w:rsidRDefault="006C4C06" w:rsidP="006C4C06">
      <w:pPr>
        <w:spacing w:after="0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C4C06">
        <w:rPr>
          <w:rFonts w:ascii="Times New Roman" w:hAnsi="Times New Roman" w:cs="Times New Roman"/>
          <w:bCs/>
          <w:noProof/>
          <w:sz w:val="28"/>
          <w:szCs w:val="28"/>
        </w:rPr>
        <w:t>–</w:t>
      </w:r>
      <w:r w:rsidRPr="006C4C06">
        <w:rPr>
          <w:rFonts w:ascii="Times New Roman" w:hAnsi="Times New Roman" w:cs="Times New Roman"/>
          <w:bCs/>
          <w:sz w:val="28"/>
          <w:szCs w:val="28"/>
        </w:rPr>
        <w:t xml:space="preserve"> не позднее, чем за две недели до начала практики устанавливают связь с руководителями практики от профильной организации и совместно с ними составляют рабочий график (план) проведения практики (Приложение Ж);</w:t>
      </w:r>
    </w:p>
    <w:p w14:paraId="69C5CF26" w14:textId="77777777" w:rsidR="006C4C06" w:rsidRPr="006C4C06" w:rsidRDefault="006C4C06" w:rsidP="006C4C06">
      <w:pPr>
        <w:spacing w:after="0"/>
        <w:ind w:firstLine="708"/>
        <w:jc w:val="both"/>
        <w:rPr>
          <w:rFonts w:ascii="Times New Roman" w:hAnsi="Times New Roman" w:cs="Times New Roman"/>
          <w:bCs/>
          <w:noProof/>
          <w:sz w:val="28"/>
          <w:szCs w:val="28"/>
        </w:rPr>
      </w:pPr>
      <w:r w:rsidRPr="006C4C06">
        <w:rPr>
          <w:rFonts w:ascii="Times New Roman" w:hAnsi="Times New Roman" w:cs="Times New Roman"/>
          <w:bCs/>
          <w:noProof/>
          <w:sz w:val="28"/>
          <w:szCs w:val="28"/>
        </w:rPr>
        <w:t>– разрабатывают и согласовывают с руководителями практики от профильной организации тематику индивидуальных заданий;</w:t>
      </w:r>
    </w:p>
    <w:p w14:paraId="64A8D0A0" w14:textId="77777777" w:rsidR="006C4C06" w:rsidRPr="006C4C06" w:rsidRDefault="006C4C06" w:rsidP="006C4C06">
      <w:pPr>
        <w:spacing w:after="0"/>
        <w:ind w:firstLine="708"/>
        <w:jc w:val="both"/>
        <w:rPr>
          <w:rFonts w:ascii="Times New Roman" w:hAnsi="Times New Roman" w:cs="Times New Roman"/>
          <w:bCs/>
          <w:noProof/>
          <w:sz w:val="28"/>
          <w:szCs w:val="28"/>
        </w:rPr>
      </w:pPr>
      <w:r w:rsidRPr="006C4C06">
        <w:rPr>
          <w:rFonts w:ascii="Times New Roman" w:hAnsi="Times New Roman" w:cs="Times New Roman"/>
          <w:bCs/>
          <w:noProof/>
          <w:sz w:val="28"/>
          <w:szCs w:val="28"/>
        </w:rPr>
        <w:t>– принимают участие в распределении обучающихся по рабочим местам или перемещении их по видам работ в ДГТУ;</w:t>
      </w:r>
    </w:p>
    <w:p w14:paraId="4B30532F" w14:textId="77777777" w:rsidR="006C4C06" w:rsidRPr="006C4C06" w:rsidRDefault="006C4C06" w:rsidP="006C4C06">
      <w:pPr>
        <w:spacing w:after="0"/>
        <w:ind w:firstLine="708"/>
        <w:jc w:val="both"/>
        <w:rPr>
          <w:rFonts w:ascii="Times New Roman" w:hAnsi="Times New Roman" w:cs="Times New Roman"/>
          <w:bCs/>
          <w:noProof/>
          <w:sz w:val="28"/>
          <w:szCs w:val="28"/>
        </w:rPr>
      </w:pPr>
      <w:r w:rsidRPr="006C4C06">
        <w:rPr>
          <w:rFonts w:ascii="Times New Roman" w:hAnsi="Times New Roman" w:cs="Times New Roman"/>
          <w:bCs/>
          <w:noProof/>
          <w:sz w:val="28"/>
          <w:szCs w:val="28"/>
        </w:rPr>
        <w:t>– осуществляют контроль за соблюдением сроков проведения практики и соответствием ее содержания требованиям, установленным ОПОП ВО;</w:t>
      </w:r>
    </w:p>
    <w:p w14:paraId="17F40D7D" w14:textId="77777777" w:rsidR="006C4C06" w:rsidRPr="006C4C06" w:rsidRDefault="006C4C06" w:rsidP="006C4C06">
      <w:pPr>
        <w:spacing w:after="0"/>
        <w:ind w:firstLine="708"/>
        <w:jc w:val="both"/>
        <w:rPr>
          <w:rFonts w:ascii="Times New Roman" w:hAnsi="Times New Roman" w:cs="Times New Roman"/>
          <w:bCs/>
          <w:noProof/>
          <w:sz w:val="28"/>
          <w:szCs w:val="28"/>
        </w:rPr>
      </w:pPr>
      <w:r w:rsidRPr="006C4C06">
        <w:rPr>
          <w:rFonts w:ascii="Times New Roman" w:hAnsi="Times New Roman" w:cs="Times New Roman"/>
          <w:bCs/>
          <w:noProof/>
          <w:sz w:val="28"/>
          <w:szCs w:val="28"/>
        </w:rPr>
        <w:t xml:space="preserve">– оказывают методическую помощь обучающимся при выполнении ими индивидуальных заданий, сборе материалов к </w:t>
      </w:r>
      <w:r w:rsidRPr="006C4C06">
        <w:rPr>
          <w:rFonts w:ascii="Times New Roman" w:hAnsi="Times New Roman" w:cs="Times New Roman"/>
          <w:bCs/>
          <w:sz w:val="28"/>
          <w:szCs w:val="28"/>
        </w:rPr>
        <w:t xml:space="preserve">курсовым проектам, а также к </w:t>
      </w:r>
      <w:r w:rsidRPr="006C4C06">
        <w:rPr>
          <w:rFonts w:ascii="Times New Roman" w:hAnsi="Times New Roman" w:cs="Times New Roman"/>
          <w:bCs/>
          <w:noProof/>
          <w:sz w:val="28"/>
          <w:szCs w:val="28"/>
        </w:rPr>
        <w:t>выпускной квалификационной работе;</w:t>
      </w:r>
    </w:p>
    <w:p w14:paraId="08B63EF8" w14:textId="77777777" w:rsidR="006C4C06" w:rsidRPr="006C4C06" w:rsidRDefault="006C4C06" w:rsidP="006C4C06">
      <w:pPr>
        <w:spacing w:after="0"/>
        <w:ind w:firstLine="708"/>
        <w:jc w:val="both"/>
        <w:rPr>
          <w:rFonts w:ascii="Times New Roman" w:hAnsi="Times New Roman" w:cs="Times New Roman"/>
          <w:bCs/>
          <w:noProof/>
          <w:sz w:val="28"/>
          <w:szCs w:val="28"/>
        </w:rPr>
      </w:pPr>
      <w:r w:rsidRPr="006C4C06">
        <w:rPr>
          <w:rFonts w:ascii="Times New Roman" w:hAnsi="Times New Roman" w:cs="Times New Roman"/>
          <w:bCs/>
          <w:noProof/>
          <w:sz w:val="28"/>
          <w:szCs w:val="28"/>
        </w:rPr>
        <w:t xml:space="preserve">– оценивают результаты прохождения практики обучающимися. </w:t>
      </w:r>
    </w:p>
    <w:p w14:paraId="529A594E" w14:textId="5A462AD3" w:rsidR="006C4C06" w:rsidRPr="006C4C06" w:rsidRDefault="006C4C06" w:rsidP="006C4C06">
      <w:pPr>
        <w:spacing w:after="0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C4C06">
        <w:rPr>
          <w:rFonts w:ascii="Times New Roman" w:hAnsi="Times New Roman" w:cs="Times New Roman"/>
          <w:bCs/>
          <w:sz w:val="28"/>
          <w:szCs w:val="28"/>
        </w:rPr>
        <w:t xml:space="preserve">Руководители практики от профильной организации: </w:t>
      </w:r>
    </w:p>
    <w:p w14:paraId="0660DB6F" w14:textId="77777777" w:rsidR="006C4C06" w:rsidRPr="006C4C06" w:rsidRDefault="006C4C06" w:rsidP="006C4C06">
      <w:pPr>
        <w:spacing w:after="0"/>
        <w:ind w:firstLine="708"/>
        <w:jc w:val="both"/>
        <w:rPr>
          <w:rFonts w:ascii="Times New Roman" w:hAnsi="Times New Roman" w:cs="Times New Roman"/>
          <w:bCs/>
          <w:noProof/>
          <w:sz w:val="28"/>
          <w:szCs w:val="28"/>
        </w:rPr>
      </w:pPr>
      <w:r w:rsidRPr="006C4C06">
        <w:rPr>
          <w:rFonts w:ascii="Times New Roman" w:hAnsi="Times New Roman" w:cs="Times New Roman"/>
          <w:bCs/>
          <w:noProof/>
          <w:sz w:val="28"/>
          <w:szCs w:val="28"/>
        </w:rPr>
        <w:t>– согласовывают индивидуальные задания, содержание и планируемые результаты практики;</w:t>
      </w:r>
    </w:p>
    <w:p w14:paraId="4CCED97C" w14:textId="77777777" w:rsidR="006C4C06" w:rsidRPr="006C4C06" w:rsidRDefault="006C4C06" w:rsidP="006C4C06">
      <w:pPr>
        <w:spacing w:after="0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C4C06">
        <w:rPr>
          <w:rFonts w:ascii="Times New Roman" w:hAnsi="Times New Roman" w:cs="Times New Roman"/>
          <w:bCs/>
          <w:noProof/>
          <w:sz w:val="28"/>
          <w:szCs w:val="28"/>
        </w:rPr>
        <w:t>– предоставляют рабочие места обучающимся;</w:t>
      </w:r>
    </w:p>
    <w:p w14:paraId="367A51AC" w14:textId="77777777" w:rsidR="006C4C06" w:rsidRPr="006C4C06" w:rsidRDefault="006C4C06" w:rsidP="006C4C06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C4C06">
        <w:rPr>
          <w:rFonts w:ascii="Times New Roman" w:hAnsi="Times New Roman" w:cs="Times New Roman"/>
          <w:bCs/>
          <w:noProof/>
          <w:sz w:val="28"/>
          <w:szCs w:val="28"/>
        </w:rPr>
        <w:t xml:space="preserve">– </w:t>
      </w:r>
      <w:r w:rsidRPr="006C4C06">
        <w:rPr>
          <w:rFonts w:ascii="Times New Roman" w:hAnsi="Times New Roman" w:cs="Times New Roman"/>
          <w:bCs/>
          <w:sz w:val="28"/>
          <w:szCs w:val="28"/>
        </w:rPr>
        <w:t>осуществляют непосредственное руководство закрепленными за ними практикантами в соответствии с программой практики и во взаимодействии с руководителями от ДГТУ;</w:t>
      </w:r>
    </w:p>
    <w:p w14:paraId="0D9C1558" w14:textId="77777777" w:rsidR="006C4C06" w:rsidRPr="006C4C06" w:rsidRDefault="006C4C06" w:rsidP="006C4C06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C4C06">
        <w:rPr>
          <w:rFonts w:ascii="Times New Roman" w:hAnsi="Times New Roman" w:cs="Times New Roman"/>
          <w:bCs/>
          <w:noProof/>
          <w:sz w:val="28"/>
          <w:szCs w:val="28"/>
        </w:rPr>
        <w:lastRenderedPageBreak/>
        <w:t>– обеспечивают безопасные условия прохождения практики обучающимися, отвечающие санитарным правилам и требования охраны труда;</w:t>
      </w:r>
    </w:p>
    <w:p w14:paraId="37EB8CFD" w14:textId="77777777" w:rsidR="006C4C06" w:rsidRPr="006C4C06" w:rsidRDefault="006C4C06" w:rsidP="006C4C06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C4C06">
        <w:rPr>
          <w:rFonts w:ascii="Times New Roman" w:hAnsi="Times New Roman" w:cs="Times New Roman"/>
          <w:bCs/>
          <w:noProof/>
          <w:sz w:val="28"/>
          <w:szCs w:val="28"/>
        </w:rPr>
        <w:t>–</w:t>
      </w:r>
      <w:r w:rsidRPr="006C4C06">
        <w:rPr>
          <w:rFonts w:ascii="Times New Roman" w:hAnsi="Times New Roman" w:cs="Times New Roman"/>
          <w:bCs/>
          <w:sz w:val="28"/>
          <w:szCs w:val="28"/>
        </w:rPr>
        <w:t xml:space="preserve"> проводят инструктаж обучающихся по ознакомлению с требованиями охраны труда, техники безопасности, пожарной безопасности, а также правилами внутреннего трудового распорядка;</w:t>
      </w:r>
    </w:p>
    <w:p w14:paraId="628C8C57" w14:textId="77777777" w:rsidR="006C4C06" w:rsidRPr="006C4C06" w:rsidRDefault="006C4C06" w:rsidP="006C4C06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C4C06">
        <w:rPr>
          <w:rFonts w:ascii="Times New Roman" w:hAnsi="Times New Roman" w:cs="Times New Roman"/>
          <w:bCs/>
          <w:noProof/>
          <w:sz w:val="28"/>
          <w:szCs w:val="28"/>
        </w:rPr>
        <w:t xml:space="preserve">– </w:t>
      </w:r>
      <w:r w:rsidRPr="006C4C06">
        <w:rPr>
          <w:rFonts w:ascii="Times New Roman" w:hAnsi="Times New Roman" w:cs="Times New Roman"/>
          <w:bCs/>
          <w:sz w:val="28"/>
          <w:szCs w:val="28"/>
        </w:rPr>
        <w:t xml:space="preserve">помогают в сборе необходимых материалов, контролируют производственную работу и посещаемость обучающихся и выполнение ими программы практики и индивидуальных заданий; </w:t>
      </w:r>
    </w:p>
    <w:p w14:paraId="44F0DBEB" w14:textId="77777777" w:rsidR="006C4C06" w:rsidRPr="006C4C06" w:rsidRDefault="006C4C06" w:rsidP="006C4C06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C4C06">
        <w:rPr>
          <w:rFonts w:ascii="Times New Roman" w:hAnsi="Times New Roman" w:cs="Times New Roman"/>
          <w:bCs/>
          <w:noProof/>
          <w:sz w:val="28"/>
          <w:szCs w:val="28"/>
        </w:rPr>
        <w:t>– п</w:t>
      </w:r>
      <w:r w:rsidRPr="006C4C06">
        <w:rPr>
          <w:rFonts w:ascii="Times New Roman" w:hAnsi="Times New Roman" w:cs="Times New Roman"/>
          <w:bCs/>
          <w:sz w:val="28"/>
          <w:szCs w:val="28"/>
        </w:rPr>
        <w:t>о окончании практики выдают на каждого обучающегося отзыв- характеристику о его отношении к работе, выполнении программы и индивидуальных заданий, проверяют, оценивают и подписывают отчеты по практике.</w:t>
      </w:r>
    </w:p>
    <w:p w14:paraId="73E728FC" w14:textId="110DA610" w:rsidR="006C4C06" w:rsidRPr="006C4C06" w:rsidRDefault="006C4C06" w:rsidP="006C4C06">
      <w:pPr>
        <w:spacing w:after="0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C4C06">
        <w:rPr>
          <w:rFonts w:ascii="Times New Roman" w:hAnsi="Times New Roman" w:cs="Times New Roman"/>
          <w:bCs/>
          <w:sz w:val="28"/>
          <w:szCs w:val="28"/>
        </w:rPr>
        <w:t>Обучающиеся п</w:t>
      </w:r>
      <w:r>
        <w:rPr>
          <w:rFonts w:ascii="Times New Roman" w:hAnsi="Times New Roman" w:cs="Times New Roman"/>
          <w:bCs/>
          <w:sz w:val="28"/>
          <w:szCs w:val="28"/>
        </w:rPr>
        <w:t>ри прохождении практики обязаны:</w:t>
      </w:r>
    </w:p>
    <w:p w14:paraId="061C39FF" w14:textId="0890B4B8" w:rsidR="006C4C06" w:rsidRPr="006C4C06" w:rsidRDefault="006C4C06" w:rsidP="00F506B1">
      <w:pPr>
        <w:pStyle w:val="a3"/>
        <w:numPr>
          <w:ilvl w:val="0"/>
          <w:numId w:val="35"/>
        </w:numPr>
        <w:tabs>
          <w:tab w:val="left" w:pos="993"/>
          <w:tab w:val="left" w:pos="1276"/>
        </w:tabs>
        <w:spacing w:after="0"/>
        <w:ind w:left="0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C4C06">
        <w:rPr>
          <w:rFonts w:ascii="Times New Roman" w:hAnsi="Times New Roman" w:cs="Times New Roman"/>
          <w:bCs/>
          <w:sz w:val="28"/>
          <w:szCs w:val="28"/>
        </w:rPr>
        <w:t>Не позднее, чем за неделю до начала практики пройти собеседование с руководителем практики от ДГТУ и получить задание на практику.</w:t>
      </w:r>
    </w:p>
    <w:p w14:paraId="04918D2C" w14:textId="77777777" w:rsidR="006C4C06" w:rsidRDefault="006C4C06" w:rsidP="00F506B1">
      <w:pPr>
        <w:pStyle w:val="a3"/>
        <w:numPr>
          <w:ilvl w:val="0"/>
          <w:numId w:val="35"/>
        </w:numPr>
        <w:tabs>
          <w:tab w:val="left" w:pos="993"/>
          <w:tab w:val="left" w:pos="1276"/>
        </w:tabs>
        <w:spacing w:after="0"/>
        <w:ind w:left="0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C4C06">
        <w:rPr>
          <w:rFonts w:ascii="Times New Roman" w:hAnsi="Times New Roman" w:cs="Times New Roman"/>
          <w:bCs/>
          <w:sz w:val="28"/>
          <w:szCs w:val="28"/>
        </w:rPr>
        <w:t>Соблюдать установленные сроки практики.</w:t>
      </w:r>
    </w:p>
    <w:p w14:paraId="5E4283B4" w14:textId="77777777" w:rsidR="006C4C06" w:rsidRDefault="006C4C06" w:rsidP="00F506B1">
      <w:pPr>
        <w:pStyle w:val="a3"/>
        <w:numPr>
          <w:ilvl w:val="0"/>
          <w:numId w:val="35"/>
        </w:numPr>
        <w:tabs>
          <w:tab w:val="left" w:pos="993"/>
          <w:tab w:val="left" w:pos="1276"/>
        </w:tabs>
        <w:spacing w:after="0"/>
        <w:ind w:left="0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И</w:t>
      </w:r>
      <w:r w:rsidRPr="006C4C06">
        <w:rPr>
          <w:rFonts w:ascii="Times New Roman" w:hAnsi="Times New Roman" w:cs="Times New Roman"/>
          <w:bCs/>
          <w:sz w:val="28"/>
          <w:szCs w:val="28"/>
        </w:rPr>
        <w:t>зучить и соблюдать правила охраны труда и пожарной безопасности, соблюдать правила внутреннего трудового распорядка профильной организации, на которой проходит практика</w:t>
      </w:r>
      <w:r>
        <w:rPr>
          <w:rFonts w:ascii="Times New Roman" w:hAnsi="Times New Roman" w:cs="Times New Roman"/>
          <w:bCs/>
          <w:sz w:val="28"/>
          <w:szCs w:val="28"/>
        </w:rPr>
        <w:t>.</w:t>
      </w:r>
    </w:p>
    <w:p w14:paraId="561808E1" w14:textId="77777777" w:rsidR="006C4C06" w:rsidRDefault="006C4C06" w:rsidP="00F506B1">
      <w:pPr>
        <w:pStyle w:val="a3"/>
        <w:numPr>
          <w:ilvl w:val="0"/>
          <w:numId w:val="35"/>
        </w:numPr>
        <w:tabs>
          <w:tab w:val="left" w:pos="993"/>
          <w:tab w:val="left" w:pos="1276"/>
        </w:tabs>
        <w:spacing w:after="0"/>
        <w:ind w:left="0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В</w:t>
      </w:r>
      <w:r w:rsidRPr="006C4C06">
        <w:rPr>
          <w:rFonts w:ascii="Times New Roman" w:hAnsi="Times New Roman" w:cs="Times New Roman"/>
          <w:bCs/>
          <w:sz w:val="28"/>
          <w:szCs w:val="28"/>
        </w:rPr>
        <w:t>ыполнять индивидуальные задания, предусмотренные программой практики</w:t>
      </w:r>
      <w:r>
        <w:rPr>
          <w:rFonts w:ascii="Times New Roman" w:hAnsi="Times New Roman" w:cs="Times New Roman"/>
          <w:bCs/>
          <w:sz w:val="28"/>
          <w:szCs w:val="28"/>
        </w:rPr>
        <w:t>.</w:t>
      </w:r>
    </w:p>
    <w:p w14:paraId="69204390" w14:textId="77777777" w:rsidR="006C4C06" w:rsidRDefault="006C4C06" w:rsidP="00F506B1">
      <w:pPr>
        <w:pStyle w:val="a3"/>
        <w:numPr>
          <w:ilvl w:val="0"/>
          <w:numId w:val="35"/>
        </w:numPr>
        <w:tabs>
          <w:tab w:val="left" w:pos="993"/>
          <w:tab w:val="left" w:pos="1276"/>
        </w:tabs>
        <w:spacing w:after="0"/>
        <w:ind w:left="0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С</w:t>
      </w:r>
      <w:r w:rsidRPr="006C4C06">
        <w:rPr>
          <w:rFonts w:ascii="Times New Roman" w:hAnsi="Times New Roman" w:cs="Times New Roman"/>
          <w:bCs/>
          <w:sz w:val="28"/>
          <w:szCs w:val="28"/>
        </w:rPr>
        <w:t>оставить отчет о прохождении практики и представить его руководителям практики.</w:t>
      </w:r>
    </w:p>
    <w:p w14:paraId="3B790F34" w14:textId="00C38DB7" w:rsidR="006C4C06" w:rsidRPr="006C4C06" w:rsidRDefault="006C4C06" w:rsidP="00F506B1">
      <w:pPr>
        <w:pStyle w:val="a3"/>
        <w:numPr>
          <w:ilvl w:val="0"/>
          <w:numId w:val="35"/>
        </w:numPr>
        <w:tabs>
          <w:tab w:val="left" w:pos="993"/>
          <w:tab w:val="left" w:pos="1276"/>
        </w:tabs>
        <w:spacing w:after="0"/>
        <w:ind w:left="0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C4C06">
        <w:rPr>
          <w:rFonts w:ascii="Times New Roman" w:hAnsi="Times New Roman" w:cs="Times New Roman"/>
          <w:bCs/>
          <w:sz w:val="28"/>
          <w:szCs w:val="28"/>
        </w:rPr>
        <w:t>В установленные сроки защитить отчет по практике.</w:t>
      </w:r>
    </w:p>
    <w:p w14:paraId="3275D8C4" w14:textId="0BC81174" w:rsidR="006C4C06" w:rsidRDefault="006C4C06" w:rsidP="006C4C06">
      <w:pPr>
        <w:spacing w:after="0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1DD87A8" w14:textId="77777777" w:rsidR="00833229" w:rsidRDefault="00833229" w:rsidP="0083322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5525367" w14:textId="54170311" w:rsidR="001B2840" w:rsidRPr="00833229" w:rsidRDefault="00A0263B" w:rsidP="0083322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33229">
        <w:rPr>
          <w:rFonts w:ascii="Times New Roman" w:hAnsi="Times New Roman" w:cs="Times New Roman"/>
          <w:b/>
          <w:sz w:val="28"/>
          <w:szCs w:val="28"/>
        </w:rPr>
        <w:t>2</w:t>
      </w:r>
      <w:r w:rsidR="001B2840" w:rsidRPr="00833229">
        <w:rPr>
          <w:rFonts w:ascii="Times New Roman" w:hAnsi="Times New Roman" w:cs="Times New Roman"/>
          <w:b/>
          <w:sz w:val="28"/>
          <w:szCs w:val="28"/>
        </w:rPr>
        <w:t>. Методические указания по выполнению задания на преддипломную практику</w:t>
      </w:r>
    </w:p>
    <w:p w14:paraId="017B6B78" w14:textId="6CE7EB81" w:rsidR="006C4C06" w:rsidRPr="00833229" w:rsidRDefault="006C4C06" w:rsidP="006C4C06">
      <w:pPr>
        <w:spacing w:after="0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13B873C" w14:textId="77777777" w:rsidR="00FE24A2" w:rsidRDefault="00FE24A2" w:rsidP="00FE24A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E24A2">
        <w:rPr>
          <w:rFonts w:ascii="Times New Roman" w:hAnsi="Times New Roman" w:cs="Times New Roman"/>
          <w:sz w:val="28"/>
          <w:szCs w:val="28"/>
        </w:rPr>
        <w:t xml:space="preserve">При прохождении преддипломной практики обучающийся должен обратить внимание на научно-исследовательские и научно-производственные методы и технологии, применяемые предприятием, где проводится преддипломная практика, по следующим вопросам: </w:t>
      </w:r>
    </w:p>
    <w:p w14:paraId="51E6300E" w14:textId="022377B1" w:rsidR="00FE24A2" w:rsidRPr="00F40A88" w:rsidRDefault="00FE24A2" w:rsidP="00F40A88">
      <w:pPr>
        <w:pStyle w:val="a3"/>
        <w:numPr>
          <w:ilvl w:val="0"/>
          <w:numId w:val="45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0A88">
        <w:rPr>
          <w:rFonts w:ascii="Times New Roman" w:hAnsi="Times New Roman" w:cs="Times New Roman"/>
          <w:sz w:val="28"/>
          <w:szCs w:val="28"/>
        </w:rPr>
        <w:t xml:space="preserve">оформление материалов по предоставлению земель; </w:t>
      </w:r>
    </w:p>
    <w:p w14:paraId="2249C5B1" w14:textId="7179BD9E" w:rsidR="00FE24A2" w:rsidRPr="00F40A88" w:rsidRDefault="00FE24A2" w:rsidP="00F40A88">
      <w:pPr>
        <w:pStyle w:val="a3"/>
        <w:numPr>
          <w:ilvl w:val="0"/>
          <w:numId w:val="45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0A88">
        <w:rPr>
          <w:rFonts w:ascii="Times New Roman" w:hAnsi="Times New Roman" w:cs="Times New Roman"/>
          <w:sz w:val="28"/>
          <w:szCs w:val="28"/>
        </w:rPr>
        <w:t xml:space="preserve">формирование земельных участков; </w:t>
      </w:r>
    </w:p>
    <w:p w14:paraId="2BD4DC95" w14:textId="596355B1" w:rsidR="00FE24A2" w:rsidRPr="00F40A88" w:rsidRDefault="00F40A88" w:rsidP="00F40A88">
      <w:pPr>
        <w:pStyle w:val="a3"/>
        <w:numPr>
          <w:ilvl w:val="0"/>
          <w:numId w:val="45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кадастровая </w:t>
      </w:r>
      <w:r w:rsidR="00FE24A2" w:rsidRPr="00F40A88">
        <w:rPr>
          <w:rFonts w:ascii="Times New Roman" w:hAnsi="Times New Roman" w:cs="Times New Roman"/>
          <w:sz w:val="28"/>
          <w:szCs w:val="28"/>
        </w:rPr>
        <w:t xml:space="preserve">съемка; </w:t>
      </w:r>
    </w:p>
    <w:p w14:paraId="61FB0160" w14:textId="08FC4C01" w:rsidR="00FE24A2" w:rsidRPr="00F40A88" w:rsidRDefault="00FE24A2" w:rsidP="00F40A88">
      <w:pPr>
        <w:pStyle w:val="a3"/>
        <w:numPr>
          <w:ilvl w:val="0"/>
          <w:numId w:val="45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0A88">
        <w:rPr>
          <w:rFonts w:ascii="Times New Roman" w:hAnsi="Times New Roman" w:cs="Times New Roman"/>
          <w:sz w:val="28"/>
          <w:szCs w:val="28"/>
        </w:rPr>
        <w:t xml:space="preserve">межевание земель; </w:t>
      </w:r>
    </w:p>
    <w:p w14:paraId="7BE571BA" w14:textId="5CBA70DB" w:rsidR="00FE24A2" w:rsidRPr="00F40A88" w:rsidRDefault="00FE24A2" w:rsidP="00F40A88">
      <w:pPr>
        <w:pStyle w:val="a3"/>
        <w:numPr>
          <w:ilvl w:val="0"/>
          <w:numId w:val="45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0A88">
        <w:rPr>
          <w:rFonts w:ascii="Times New Roman" w:hAnsi="Times New Roman" w:cs="Times New Roman"/>
          <w:sz w:val="28"/>
          <w:szCs w:val="28"/>
        </w:rPr>
        <w:t xml:space="preserve">инвентаризация земель; </w:t>
      </w:r>
    </w:p>
    <w:p w14:paraId="0396865B" w14:textId="5145550D" w:rsidR="00FE24A2" w:rsidRPr="00F40A88" w:rsidRDefault="00FE24A2" w:rsidP="00F40A88">
      <w:pPr>
        <w:pStyle w:val="a3"/>
        <w:numPr>
          <w:ilvl w:val="0"/>
          <w:numId w:val="45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0A88">
        <w:rPr>
          <w:rFonts w:ascii="Times New Roman" w:hAnsi="Times New Roman" w:cs="Times New Roman"/>
          <w:sz w:val="28"/>
          <w:szCs w:val="28"/>
        </w:rPr>
        <w:t xml:space="preserve">постановка объектов недвижимости на государственный кадастровый учет; </w:t>
      </w:r>
    </w:p>
    <w:p w14:paraId="46D6417D" w14:textId="223EBEF6" w:rsidR="00FE24A2" w:rsidRPr="00F40A88" w:rsidRDefault="00FE24A2" w:rsidP="00F40A88">
      <w:pPr>
        <w:pStyle w:val="a3"/>
        <w:numPr>
          <w:ilvl w:val="0"/>
          <w:numId w:val="45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0A88">
        <w:rPr>
          <w:rFonts w:ascii="Times New Roman" w:hAnsi="Times New Roman" w:cs="Times New Roman"/>
          <w:sz w:val="28"/>
          <w:szCs w:val="28"/>
        </w:rPr>
        <w:lastRenderedPageBreak/>
        <w:t xml:space="preserve">установление границы населенных пунктов; </w:t>
      </w:r>
    </w:p>
    <w:p w14:paraId="34A5BB5A" w14:textId="406A533C" w:rsidR="00FE24A2" w:rsidRPr="00F40A88" w:rsidRDefault="00FE24A2" w:rsidP="00F40A88">
      <w:pPr>
        <w:pStyle w:val="a3"/>
        <w:numPr>
          <w:ilvl w:val="0"/>
          <w:numId w:val="45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0A88">
        <w:rPr>
          <w:rFonts w:ascii="Times New Roman" w:hAnsi="Times New Roman" w:cs="Times New Roman"/>
          <w:sz w:val="28"/>
          <w:szCs w:val="28"/>
        </w:rPr>
        <w:t xml:space="preserve">выполнение работ по территориальному зонированию и корректировке кадастрового деления; </w:t>
      </w:r>
    </w:p>
    <w:p w14:paraId="120471B0" w14:textId="77777777" w:rsidR="00FE24A2" w:rsidRPr="00F40A88" w:rsidRDefault="00FE24A2" w:rsidP="00F40A88">
      <w:pPr>
        <w:pStyle w:val="a3"/>
        <w:numPr>
          <w:ilvl w:val="0"/>
          <w:numId w:val="45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0A88">
        <w:rPr>
          <w:rFonts w:ascii="Times New Roman" w:hAnsi="Times New Roman" w:cs="Times New Roman"/>
          <w:sz w:val="28"/>
          <w:szCs w:val="28"/>
        </w:rPr>
        <w:t xml:space="preserve">перенесение проектов межевания в натуру; </w:t>
      </w:r>
    </w:p>
    <w:p w14:paraId="011013ED" w14:textId="2D36E21E" w:rsidR="00FE24A2" w:rsidRPr="00F40A88" w:rsidRDefault="00FE24A2" w:rsidP="00F40A88">
      <w:pPr>
        <w:pStyle w:val="a3"/>
        <w:numPr>
          <w:ilvl w:val="0"/>
          <w:numId w:val="45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0A88">
        <w:rPr>
          <w:rFonts w:ascii="Times New Roman" w:hAnsi="Times New Roman" w:cs="Times New Roman"/>
          <w:sz w:val="28"/>
          <w:szCs w:val="28"/>
        </w:rPr>
        <w:t xml:space="preserve">заполнение земельно-кадастровой документации; </w:t>
      </w:r>
    </w:p>
    <w:p w14:paraId="4B831895" w14:textId="77777777" w:rsidR="00F40A88" w:rsidRDefault="00FE24A2" w:rsidP="00F40A88">
      <w:pPr>
        <w:pStyle w:val="a3"/>
        <w:numPr>
          <w:ilvl w:val="0"/>
          <w:numId w:val="45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0A88">
        <w:rPr>
          <w:rFonts w:ascii="Times New Roman" w:hAnsi="Times New Roman" w:cs="Times New Roman"/>
          <w:sz w:val="28"/>
          <w:szCs w:val="28"/>
        </w:rPr>
        <w:t xml:space="preserve">разработка проектов рекультивации; </w:t>
      </w:r>
    </w:p>
    <w:p w14:paraId="749A212A" w14:textId="17D7C3E6" w:rsidR="00FE24A2" w:rsidRPr="00F40A88" w:rsidRDefault="00FE24A2" w:rsidP="00F40A88">
      <w:pPr>
        <w:pStyle w:val="a3"/>
        <w:numPr>
          <w:ilvl w:val="0"/>
          <w:numId w:val="45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0A88">
        <w:rPr>
          <w:rFonts w:ascii="Times New Roman" w:hAnsi="Times New Roman" w:cs="Times New Roman"/>
          <w:sz w:val="28"/>
          <w:szCs w:val="28"/>
        </w:rPr>
        <w:t xml:space="preserve"> ведение мониторинга техногенного загрязнения земель; </w:t>
      </w:r>
    </w:p>
    <w:p w14:paraId="41734D58" w14:textId="2172AE91" w:rsidR="00FE24A2" w:rsidRPr="00F40A88" w:rsidRDefault="00FE24A2" w:rsidP="00F40A88">
      <w:pPr>
        <w:pStyle w:val="a3"/>
        <w:numPr>
          <w:ilvl w:val="0"/>
          <w:numId w:val="45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0A88">
        <w:rPr>
          <w:rFonts w:ascii="Times New Roman" w:hAnsi="Times New Roman" w:cs="Times New Roman"/>
          <w:sz w:val="28"/>
          <w:szCs w:val="28"/>
        </w:rPr>
        <w:t xml:space="preserve">разграничение государственной собственности на землю; </w:t>
      </w:r>
    </w:p>
    <w:p w14:paraId="457D4636" w14:textId="4C3D290A" w:rsidR="00FE24A2" w:rsidRPr="00F40A88" w:rsidRDefault="00FE24A2" w:rsidP="00F40A88">
      <w:pPr>
        <w:pStyle w:val="a3"/>
        <w:numPr>
          <w:ilvl w:val="0"/>
          <w:numId w:val="45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0A88">
        <w:rPr>
          <w:rFonts w:ascii="Times New Roman" w:hAnsi="Times New Roman" w:cs="Times New Roman"/>
          <w:sz w:val="28"/>
          <w:szCs w:val="28"/>
        </w:rPr>
        <w:t xml:space="preserve">разработка схем территориального планирования развития муниципальных образований, генеральных планов муниципальных образований и городских округов, проектов планировки. </w:t>
      </w:r>
    </w:p>
    <w:p w14:paraId="1D63E329" w14:textId="2CF38E3F" w:rsidR="00FE24A2" w:rsidRPr="00F40A88" w:rsidRDefault="00FE24A2" w:rsidP="00F40A88">
      <w:pPr>
        <w:pStyle w:val="a3"/>
        <w:numPr>
          <w:ilvl w:val="0"/>
          <w:numId w:val="45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0A88">
        <w:rPr>
          <w:rFonts w:ascii="Times New Roman" w:hAnsi="Times New Roman" w:cs="Times New Roman"/>
          <w:sz w:val="28"/>
          <w:szCs w:val="28"/>
        </w:rPr>
        <w:t>рыночная и кадастровая оценка земель и другие.</w:t>
      </w:r>
    </w:p>
    <w:p w14:paraId="761A6BC8" w14:textId="31A167CB" w:rsidR="00A0263B" w:rsidRPr="00833229" w:rsidRDefault="00A0263B" w:rsidP="001B284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33229">
        <w:rPr>
          <w:rFonts w:ascii="Times New Roman" w:hAnsi="Times New Roman" w:cs="Times New Roman"/>
          <w:sz w:val="28"/>
          <w:szCs w:val="28"/>
        </w:rPr>
        <w:t>При проведении практики учитывается тема выпускной квалификационной работы (ВКР), а также виды профессиональной деятельности</w:t>
      </w:r>
      <w:r w:rsidR="00F506B1">
        <w:rPr>
          <w:rFonts w:ascii="Times New Roman" w:hAnsi="Times New Roman" w:cs="Times New Roman"/>
          <w:sz w:val="28"/>
          <w:szCs w:val="28"/>
        </w:rPr>
        <w:t>.</w:t>
      </w:r>
    </w:p>
    <w:p w14:paraId="78E1FEFF" w14:textId="73B15BC4" w:rsidR="00A0263B" w:rsidRPr="00833229" w:rsidRDefault="001B2840" w:rsidP="001B284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33229">
        <w:rPr>
          <w:rFonts w:ascii="Times New Roman" w:hAnsi="Times New Roman" w:cs="Times New Roman"/>
          <w:sz w:val="28"/>
          <w:szCs w:val="28"/>
        </w:rPr>
        <w:t xml:space="preserve">Выполнение задания на преддипломную практику включает четыре этапа. </w:t>
      </w:r>
    </w:p>
    <w:p w14:paraId="2C7A4880" w14:textId="326A1411" w:rsidR="00A0263B" w:rsidRPr="00833229" w:rsidRDefault="001B2840" w:rsidP="001B284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33229">
        <w:rPr>
          <w:rFonts w:ascii="Times New Roman" w:hAnsi="Times New Roman" w:cs="Times New Roman"/>
          <w:sz w:val="28"/>
          <w:szCs w:val="28"/>
        </w:rPr>
        <w:t>1. Ознакомление с организацией – базой проведения преддипломной практики, ее целями и задачами</w:t>
      </w:r>
      <w:r w:rsidR="00F11424">
        <w:rPr>
          <w:rFonts w:ascii="Times New Roman" w:hAnsi="Times New Roman" w:cs="Times New Roman"/>
          <w:sz w:val="28"/>
          <w:szCs w:val="28"/>
        </w:rPr>
        <w:t>.</w:t>
      </w:r>
      <w:r w:rsidRPr="00833229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6EBC7E5" w14:textId="78C4BFF3" w:rsidR="00A0263B" w:rsidRPr="00833229" w:rsidRDefault="001B2840" w:rsidP="001B284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33229">
        <w:rPr>
          <w:rFonts w:ascii="Times New Roman" w:hAnsi="Times New Roman" w:cs="Times New Roman"/>
          <w:sz w:val="28"/>
          <w:szCs w:val="28"/>
        </w:rPr>
        <w:t>2. Изучение основных направлений деятельности организации-базы практики и методических подходов к решению задач</w:t>
      </w:r>
      <w:r w:rsidR="00C53F3C">
        <w:rPr>
          <w:rFonts w:ascii="Times New Roman" w:hAnsi="Times New Roman" w:cs="Times New Roman"/>
          <w:sz w:val="28"/>
          <w:szCs w:val="28"/>
        </w:rPr>
        <w:t>.</w:t>
      </w:r>
      <w:r w:rsidRPr="00833229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F16CDB7" w14:textId="77777777" w:rsidR="00A0263B" w:rsidRPr="00833229" w:rsidRDefault="001B2840" w:rsidP="001B284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33229">
        <w:rPr>
          <w:rFonts w:ascii="Times New Roman" w:hAnsi="Times New Roman" w:cs="Times New Roman"/>
          <w:sz w:val="28"/>
          <w:szCs w:val="28"/>
        </w:rPr>
        <w:t xml:space="preserve">3. Непосредственное участие в работе организации-базы практики. Проведение исследований и написание отдельных разделов отчета и других документов в соответствии с темой ВКР. </w:t>
      </w:r>
    </w:p>
    <w:p w14:paraId="76ABC3F2" w14:textId="368919D8" w:rsidR="00A0263B" w:rsidRPr="00833229" w:rsidRDefault="001B2840" w:rsidP="001B284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33229">
        <w:rPr>
          <w:rFonts w:ascii="Times New Roman" w:hAnsi="Times New Roman" w:cs="Times New Roman"/>
          <w:sz w:val="28"/>
          <w:szCs w:val="28"/>
        </w:rPr>
        <w:t>4. Сбор и систематизация собранных для выполнения выпускной квалификационной работы материалов и подготовка отчета о преддипломной практике</w:t>
      </w:r>
      <w:r w:rsidR="00A0263B" w:rsidRPr="00833229">
        <w:rPr>
          <w:rFonts w:ascii="Times New Roman" w:hAnsi="Times New Roman" w:cs="Times New Roman"/>
          <w:sz w:val="28"/>
          <w:szCs w:val="28"/>
        </w:rPr>
        <w:t>.</w:t>
      </w:r>
      <w:r w:rsidRPr="00833229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5C7C883" w14:textId="77777777" w:rsidR="00A0263B" w:rsidRPr="00833229" w:rsidRDefault="001B2840" w:rsidP="001B284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33229">
        <w:rPr>
          <w:rFonts w:ascii="Times New Roman" w:hAnsi="Times New Roman" w:cs="Times New Roman"/>
          <w:i/>
          <w:sz w:val="28"/>
          <w:szCs w:val="28"/>
        </w:rPr>
        <w:t>При выполнении первого этапа</w:t>
      </w:r>
      <w:r w:rsidRPr="00833229">
        <w:rPr>
          <w:rFonts w:ascii="Times New Roman" w:hAnsi="Times New Roman" w:cs="Times New Roman"/>
          <w:sz w:val="28"/>
          <w:szCs w:val="28"/>
        </w:rPr>
        <w:t xml:space="preserve"> студент должен: </w:t>
      </w:r>
    </w:p>
    <w:p w14:paraId="280C2C02" w14:textId="77777777" w:rsidR="00A0263B" w:rsidRPr="00833229" w:rsidRDefault="001B2840" w:rsidP="00A0263B">
      <w:pPr>
        <w:pStyle w:val="a3"/>
        <w:numPr>
          <w:ilvl w:val="1"/>
          <w:numId w:val="40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3229">
        <w:rPr>
          <w:rFonts w:ascii="Times New Roman" w:hAnsi="Times New Roman" w:cs="Times New Roman"/>
          <w:sz w:val="28"/>
          <w:szCs w:val="28"/>
        </w:rPr>
        <w:t xml:space="preserve">Выяснить цели и задачи организации – базы практики. </w:t>
      </w:r>
    </w:p>
    <w:p w14:paraId="1F7EE110" w14:textId="77777777" w:rsidR="00A0263B" w:rsidRPr="00833229" w:rsidRDefault="001B2840" w:rsidP="00A0263B">
      <w:pPr>
        <w:pStyle w:val="a3"/>
        <w:numPr>
          <w:ilvl w:val="1"/>
          <w:numId w:val="40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3229">
        <w:rPr>
          <w:rFonts w:ascii="Times New Roman" w:hAnsi="Times New Roman" w:cs="Times New Roman"/>
          <w:sz w:val="28"/>
          <w:szCs w:val="28"/>
        </w:rPr>
        <w:t xml:space="preserve">Ознакомиться с законодательными, нормативными и инструктивными документами, регулирующими деятельность, в т.ч. с уставом и учредительными документами организации – базы практики. </w:t>
      </w:r>
    </w:p>
    <w:p w14:paraId="28D6D753" w14:textId="1B74F65F" w:rsidR="00A0263B" w:rsidRPr="00833229" w:rsidRDefault="001B2840" w:rsidP="00A0263B">
      <w:pPr>
        <w:pStyle w:val="a3"/>
        <w:numPr>
          <w:ilvl w:val="1"/>
          <w:numId w:val="40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3229">
        <w:rPr>
          <w:rFonts w:ascii="Times New Roman" w:hAnsi="Times New Roman" w:cs="Times New Roman"/>
          <w:sz w:val="28"/>
          <w:szCs w:val="28"/>
        </w:rPr>
        <w:t>Изучить организационную структуру, систему управления, основные функции производственных и управленческ</w:t>
      </w:r>
      <w:r w:rsidR="00A66C8D">
        <w:rPr>
          <w:rFonts w:ascii="Times New Roman" w:hAnsi="Times New Roman" w:cs="Times New Roman"/>
          <w:sz w:val="28"/>
          <w:szCs w:val="28"/>
        </w:rPr>
        <w:t xml:space="preserve">их подразделений базы практики </w:t>
      </w:r>
      <w:r w:rsidRPr="00833229">
        <w:rPr>
          <w:rFonts w:ascii="Times New Roman" w:hAnsi="Times New Roman" w:cs="Times New Roman"/>
          <w:sz w:val="28"/>
          <w:szCs w:val="28"/>
        </w:rPr>
        <w:t>соотв</w:t>
      </w:r>
      <w:r w:rsidR="00A0263B" w:rsidRPr="00833229">
        <w:rPr>
          <w:rFonts w:ascii="Times New Roman" w:hAnsi="Times New Roman" w:cs="Times New Roman"/>
          <w:sz w:val="28"/>
          <w:szCs w:val="28"/>
        </w:rPr>
        <w:t>етствии с заданием на практику.</w:t>
      </w:r>
    </w:p>
    <w:p w14:paraId="4840D15D" w14:textId="77777777" w:rsidR="00A0263B" w:rsidRPr="00833229" w:rsidRDefault="001B2840" w:rsidP="001B284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33229">
        <w:rPr>
          <w:rFonts w:ascii="Times New Roman" w:hAnsi="Times New Roman" w:cs="Times New Roman"/>
          <w:i/>
          <w:sz w:val="28"/>
          <w:szCs w:val="28"/>
        </w:rPr>
        <w:t>При выполнении второго этапа</w:t>
      </w:r>
      <w:r w:rsidRPr="00833229">
        <w:rPr>
          <w:rFonts w:ascii="Times New Roman" w:hAnsi="Times New Roman" w:cs="Times New Roman"/>
          <w:sz w:val="28"/>
          <w:szCs w:val="28"/>
        </w:rPr>
        <w:t xml:space="preserve"> студент должен изучить нормативную, правовую документацию, инструкции и методические документы, разработанные или используемые на предприятии, применяемые стандарты и подходы, имеющуюся информационно-справочную базу, технологии подготовки и сдачи отчетов, справок, других выходных документов и т.п. в соответствии с темой ВКР и заданием. </w:t>
      </w:r>
    </w:p>
    <w:p w14:paraId="70883992" w14:textId="77777777" w:rsidR="00A0263B" w:rsidRPr="00833229" w:rsidRDefault="001B2840" w:rsidP="001B284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33229">
        <w:rPr>
          <w:rFonts w:ascii="Times New Roman" w:hAnsi="Times New Roman" w:cs="Times New Roman"/>
          <w:sz w:val="28"/>
          <w:szCs w:val="28"/>
        </w:rPr>
        <w:lastRenderedPageBreak/>
        <w:t xml:space="preserve">Непосредственное участие студента в работах, проводимых предприятием </w:t>
      </w:r>
      <w:r w:rsidRPr="00833229">
        <w:rPr>
          <w:rFonts w:ascii="Times New Roman" w:hAnsi="Times New Roman" w:cs="Times New Roman"/>
          <w:i/>
          <w:sz w:val="28"/>
          <w:szCs w:val="28"/>
        </w:rPr>
        <w:t>(третий этап)</w:t>
      </w:r>
      <w:r w:rsidRPr="00833229">
        <w:rPr>
          <w:rFonts w:ascii="Times New Roman" w:hAnsi="Times New Roman" w:cs="Times New Roman"/>
          <w:sz w:val="28"/>
          <w:szCs w:val="28"/>
        </w:rPr>
        <w:t xml:space="preserve">, может заключаться в проведении исследований по отдельным вопросам, подготовке проектов отдельных разделов выходной документации, разработке мер и подходов по совершенствованию деятельности и т.д. (аналитических справок, отчетов, планов и т.п.) по какому-либо объекту (объектам). Наиболее предпочтительным является выполнение студентами целевой выпускной работы по заказу базы практики. В этом случае студент должен подготовить работу, посвященную решению конкретной практической задачи, актуальной для деятельности организации (предприятия, учреждения), где осуществляется прохождение преддипломной практики. </w:t>
      </w:r>
    </w:p>
    <w:p w14:paraId="1E9B9B4F" w14:textId="77777777" w:rsidR="00A0263B" w:rsidRPr="00833229" w:rsidRDefault="001B2840" w:rsidP="001B284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33229">
        <w:rPr>
          <w:rFonts w:ascii="Times New Roman" w:hAnsi="Times New Roman" w:cs="Times New Roman"/>
          <w:sz w:val="28"/>
          <w:szCs w:val="28"/>
        </w:rPr>
        <w:t>В одно время с выполнением этапов 1 – 3 студенты осуществляют сбор и аналитическую обработку материалов для своей выпускной квалификационной работы. Собранные и сформированные в ходе прохождения преддипломной практики материалы, одновременно с выполнением обязанностей студента на предприятии (в случае зачисления на ва</w:t>
      </w:r>
      <w:r w:rsidR="00A0263B" w:rsidRPr="00833229">
        <w:rPr>
          <w:rFonts w:ascii="Times New Roman" w:hAnsi="Times New Roman" w:cs="Times New Roman"/>
          <w:sz w:val="28"/>
          <w:szCs w:val="28"/>
        </w:rPr>
        <w:t>кантные должности), должны ими</w:t>
      </w:r>
      <w:r w:rsidRPr="00833229">
        <w:rPr>
          <w:rFonts w:ascii="Times New Roman" w:hAnsi="Times New Roman" w:cs="Times New Roman"/>
          <w:sz w:val="28"/>
          <w:szCs w:val="28"/>
        </w:rPr>
        <w:t xml:space="preserve"> анализироваться, систематизироваться для формирования теоретической и практической части выпускной квалификационной работы. </w:t>
      </w:r>
    </w:p>
    <w:p w14:paraId="1842A10A" w14:textId="5FE873DA" w:rsidR="001B2840" w:rsidRPr="00833229" w:rsidRDefault="001B2840" w:rsidP="001B2840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33229">
        <w:rPr>
          <w:rFonts w:ascii="Times New Roman" w:hAnsi="Times New Roman" w:cs="Times New Roman"/>
          <w:sz w:val="28"/>
          <w:szCs w:val="28"/>
        </w:rPr>
        <w:t xml:space="preserve">В период проведения преддипломной практики окончательно определяется структура выпускной квалификационной работы, ее главные положения, осуществляется сбор теоретического и практического материала, необходимого для ее написания. </w:t>
      </w:r>
    </w:p>
    <w:p w14:paraId="0272104C" w14:textId="7AAA01C2" w:rsidR="001B2840" w:rsidRDefault="001B2840" w:rsidP="006C4C06">
      <w:pPr>
        <w:spacing w:after="0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712657D" w14:textId="77777777" w:rsidR="00833229" w:rsidRDefault="00833229" w:rsidP="006C4C06">
      <w:pPr>
        <w:spacing w:after="0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734EE7A" w14:textId="435A681A" w:rsidR="006C4C06" w:rsidRPr="006C4C06" w:rsidRDefault="00A0263B" w:rsidP="006C4C0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</w:t>
      </w:r>
      <w:r w:rsidR="006C4C06" w:rsidRPr="006C4C06">
        <w:rPr>
          <w:rFonts w:ascii="Times New Roman" w:hAnsi="Times New Roman" w:cs="Times New Roman"/>
          <w:b/>
          <w:sz w:val="28"/>
          <w:szCs w:val="28"/>
        </w:rPr>
        <w:t>. Подведение итогов практики</w:t>
      </w:r>
    </w:p>
    <w:p w14:paraId="24AD9CE2" w14:textId="77777777" w:rsidR="006C4C06" w:rsidRPr="006C4C06" w:rsidRDefault="006C4C06" w:rsidP="006C4C0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3368466C" w14:textId="1F26FB9A" w:rsidR="006C4C06" w:rsidRPr="006C4C06" w:rsidRDefault="006C4C06" w:rsidP="006C4C06">
      <w:pPr>
        <w:spacing w:after="0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sz w:val="28"/>
          <w:szCs w:val="28"/>
        </w:rPr>
        <w:t xml:space="preserve">Результаты прохождения практики оцениваются посредством проведения промежуточной аттестации. </w:t>
      </w:r>
    </w:p>
    <w:p w14:paraId="4262592D" w14:textId="358F179E" w:rsidR="006C4C06" w:rsidRPr="006C4C06" w:rsidRDefault="006C4C06" w:rsidP="006C4C06">
      <w:pPr>
        <w:spacing w:after="0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sz w:val="28"/>
          <w:szCs w:val="28"/>
        </w:rPr>
        <w:t xml:space="preserve">В течение трех дней по окончании практики каждый обучающийся представляет отчет. Отчет должен содержать материалы в полном соответствии с программой и содержанием практики. Изложение материала должно быть кратким, логически последовательным и в порядке, установленном в соответствующих методических указаниях по практике. </w:t>
      </w:r>
    </w:p>
    <w:p w14:paraId="5203F92D" w14:textId="396F013C" w:rsidR="006C4C06" w:rsidRPr="006C4C06" w:rsidRDefault="006C4C06" w:rsidP="006C4C06">
      <w:pPr>
        <w:spacing w:after="0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sz w:val="28"/>
          <w:szCs w:val="28"/>
        </w:rPr>
        <w:t xml:space="preserve">Отчет оформляется на листах бумаги формата А4. </w:t>
      </w:r>
      <w:r w:rsidRPr="006C4C06">
        <w:rPr>
          <w:rFonts w:ascii="Times New Roman" w:hAnsi="Times New Roman" w:cs="Times New Roman"/>
          <w:bCs/>
          <w:sz w:val="28"/>
          <w:szCs w:val="28"/>
        </w:rPr>
        <w:t>При прохождении практики в профильной организации, к</w:t>
      </w:r>
      <w:r w:rsidRPr="006C4C06">
        <w:rPr>
          <w:rFonts w:ascii="Times New Roman" w:hAnsi="Times New Roman" w:cs="Times New Roman"/>
          <w:sz w:val="28"/>
          <w:szCs w:val="28"/>
        </w:rPr>
        <w:t xml:space="preserve"> отчету по практике прилагается отзыв руководителя от профильной организации на обучающегося, эскизы, схемы, технологические карты-ведомости и т.п. систематизированные производственные материалы, полученные обучающимся в период практики.</w:t>
      </w:r>
    </w:p>
    <w:p w14:paraId="4FD07E0E" w14:textId="5F76C0D1" w:rsidR="006C4C06" w:rsidRPr="006C4C06" w:rsidRDefault="006C4C06" w:rsidP="006C4C06">
      <w:pPr>
        <w:spacing w:after="0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sz w:val="28"/>
          <w:szCs w:val="28"/>
        </w:rPr>
        <w:lastRenderedPageBreak/>
        <w:t>Отчет подписывается обучающимся, его руководителем от кафедры, руководителем структурного подразделения ДГТУ, профильной организации и заверяется печатью организации</w:t>
      </w:r>
      <w:r w:rsidR="00F506B1">
        <w:rPr>
          <w:rFonts w:ascii="Times New Roman" w:hAnsi="Times New Roman" w:cs="Times New Roman"/>
          <w:sz w:val="28"/>
          <w:szCs w:val="28"/>
        </w:rPr>
        <w:t>.</w:t>
      </w:r>
    </w:p>
    <w:p w14:paraId="0C80BDE0" w14:textId="6D0E801E" w:rsidR="006C4C06" w:rsidRPr="006C4C06" w:rsidRDefault="006C4C06" w:rsidP="006C4C06">
      <w:pPr>
        <w:spacing w:after="0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sz w:val="28"/>
          <w:szCs w:val="28"/>
        </w:rPr>
        <w:t xml:space="preserve">После прохождения промежуточной аттестации по практике отчеты регистрируются в журнале учета и регистрации отчетов по всем видам практик. </w:t>
      </w:r>
    </w:p>
    <w:p w14:paraId="4200E53C" w14:textId="563DE791" w:rsidR="006C4C06" w:rsidRPr="006C4C06" w:rsidRDefault="006C4C06" w:rsidP="006C4C06">
      <w:pPr>
        <w:spacing w:after="0"/>
        <w:ind w:hanging="720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sz w:val="28"/>
          <w:szCs w:val="28"/>
        </w:rPr>
        <w:tab/>
      </w:r>
      <w:r w:rsidRPr="006C4C06">
        <w:rPr>
          <w:rFonts w:ascii="Times New Roman" w:hAnsi="Times New Roman" w:cs="Times New Roman"/>
          <w:sz w:val="28"/>
          <w:szCs w:val="28"/>
        </w:rPr>
        <w:tab/>
        <w:t>По итогам сдачи отчета по практике выставляется дифференцированная оценка («отлично», «хорошо», «удовлетворительно»</w:t>
      </w:r>
      <w:r w:rsidR="00F506B1">
        <w:rPr>
          <w:rFonts w:ascii="Times New Roman" w:hAnsi="Times New Roman" w:cs="Times New Roman"/>
          <w:sz w:val="28"/>
          <w:szCs w:val="28"/>
        </w:rPr>
        <w:t xml:space="preserve">, </w:t>
      </w:r>
      <w:r w:rsidR="00F506B1" w:rsidRPr="006C4C06">
        <w:rPr>
          <w:rFonts w:ascii="Times New Roman" w:hAnsi="Times New Roman" w:cs="Times New Roman"/>
          <w:sz w:val="28"/>
          <w:szCs w:val="28"/>
        </w:rPr>
        <w:t>«</w:t>
      </w:r>
      <w:r w:rsidR="00F506B1">
        <w:rPr>
          <w:rFonts w:ascii="Times New Roman" w:hAnsi="Times New Roman" w:cs="Times New Roman"/>
          <w:sz w:val="28"/>
          <w:szCs w:val="28"/>
        </w:rPr>
        <w:t>не</w:t>
      </w:r>
      <w:r w:rsidR="00F506B1" w:rsidRPr="006C4C06">
        <w:rPr>
          <w:rFonts w:ascii="Times New Roman" w:hAnsi="Times New Roman" w:cs="Times New Roman"/>
          <w:sz w:val="28"/>
          <w:szCs w:val="28"/>
        </w:rPr>
        <w:t>удовлетворительно»</w:t>
      </w:r>
      <w:r w:rsidRPr="006C4C06">
        <w:rPr>
          <w:rFonts w:ascii="Times New Roman" w:hAnsi="Times New Roman" w:cs="Times New Roman"/>
          <w:sz w:val="28"/>
          <w:szCs w:val="28"/>
        </w:rPr>
        <w:t>).</w:t>
      </w:r>
    </w:p>
    <w:p w14:paraId="376704BE" w14:textId="1FE97C38" w:rsidR="006C4C06" w:rsidRPr="006C4C06" w:rsidRDefault="006C4C06" w:rsidP="006C4C06">
      <w:pPr>
        <w:spacing w:after="0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sz w:val="28"/>
          <w:szCs w:val="28"/>
        </w:rPr>
        <w:t>Неудовлетворительные результаты промежуточной аттестации по практике или не</w:t>
      </w:r>
      <w:r w:rsidR="00833229">
        <w:rPr>
          <w:rFonts w:ascii="Times New Roman" w:hAnsi="Times New Roman" w:cs="Times New Roman"/>
          <w:sz w:val="28"/>
          <w:szCs w:val="28"/>
        </w:rPr>
        <w:t xml:space="preserve"> </w:t>
      </w:r>
      <w:r w:rsidRPr="006C4C06">
        <w:rPr>
          <w:rFonts w:ascii="Times New Roman" w:hAnsi="Times New Roman" w:cs="Times New Roman"/>
          <w:sz w:val="28"/>
          <w:szCs w:val="28"/>
        </w:rPr>
        <w:t xml:space="preserve">прохождение промежуточной аттестации по практике при отсутствии уважительных причин признаются академической задолженностью. </w:t>
      </w:r>
    </w:p>
    <w:p w14:paraId="062DAD9E" w14:textId="1A0A1042" w:rsidR="006C4C06" w:rsidRPr="006C4C06" w:rsidRDefault="006C4C06" w:rsidP="006C4C06">
      <w:pPr>
        <w:spacing w:after="0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sz w:val="28"/>
          <w:szCs w:val="28"/>
        </w:rPr>
        <w:t xml:space="preserve"> Если задолженность связана с не</w:t>
      </w:r>
      <w:r w:rsidR="00833229">
        <w:rPr>
          <w:rFonts w:ascii="Times New Roman" w:hAnsi="Times New Roman" w:cs="Times New Roman"/>
          <w:sz w:val="28"/>
          <w:szCs w:val="28"/>
        </w:rPr>
        <w:t xml:space="preserve"> </w:t>
      </w:r>
      <w:r w:rsidR="00F506B1" w:rsidRPr="006C4C06">
        <w:rPr>
          <w:rFonts w:ascii="Times New Roman" w:hAnsi="Times New Roman" w:cs="Times New Roman"/>
          <w:sz w:val="28"/>
          <w:szCs w:val="28"/>
        </w:rPr>
        <w:t>прохождением,</w:t>
      </w:r>
      <w:r w:rsidRPr="006C4C06">
        <w:rPr>
          <w:rFonts w:ascii="Times New Roman" w:hAnsi="Times New Roman" w:cs="Times New Roman"/>
          <w:sz w:val="28"/>
          <w:szCs w:val="28"/>
        </w:rPr>
        <w:t xml:space="preserve"> обучающимся практики в установленные сроки, то он направляется на практику повторно приказом ректора. При этом практика планируется по индивидуальному плану как распределенная, в свободное от учебы время; при необходимости заключается договор с профильной организацией. </w:t>
      </w:r>
    </w:p>
    <w:p w14:paraId="216A298B" w14:textId="4BEA63C6" w:rsidR="006C4C06" w:rsidRPr="006C4C06" w:rsidRDefault="006C4C06" w:rsidP="006C4C06">
      <w:pPr>
        <w:spacing w:after="0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sz w:val="28"/>
          <w:szCs w:val="28"/>
        </w:rPr>
        <w:t xml:space="preserve">Если задолженность связана с </w:t>
      </w:r>
      <w:r w:rsidR="00833229" w:rsidRPr="006C4C06">
        <w:rPr>
          <w:rFonts w:ascii="Times New Roman" w:hAnsi="Times New Roman" w:cs="Times New Roman"/>
          <w:sz w:val="28"/>
          <w:szCs w:val="28"/>
        </w:rPr>
        <w:t>не защитой</w:t>
      </w:r>
      <w:r w:rsidRPr="006C4C06">
        <w:rPr>
          <w:rFonts w:ascii="Times New Roman" w:hAnsi="Times New Roman" w:cs="Times New Roman"/>
          <w:sz w:val="28"/>
          <w:szCs w:val="28"/>
        </w:rPr>
        <w:t xml:space="preserve"> подготовленного во время практики отчета, то обучающемуся предоставляется право на ликвидацию академической задолженности по практике не более двух раз: первый – руководителю практики, второй – комиссии во главе с заведующим кафедрой. В случае невыполнения графика ликвидации академических задолженностей обучающийся представляется к отчислению из университета.</w:t>
      </w:r>
    </w:p>
    <w:p w14:paraId="00C8743E" w14:textId="5ED56023" w:rsidR="006C4C06" w:rsidRPr="006C4C06" w:rsidRDefault="006C4C06" w:rsidP="006C4C06">
      <w:pPr>
        <w:spacing w:after="0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C4C06">
        <w:rPr>
          <w:rFonts w:ascii="Times New Roman" w:hAnsi="Times New Roman" w:cs="Times New Roman"/>
          <w:sz w:val="28"/>
          <w:szCs w:val="28"/>
        </w:rPr>
        <w:t>Обучающиеся, не выполнившие программы практик по уважительной причине, направляются на практику повторно, по индивидуальному плану.</w:t>
      </w:r>
    </w:p>
    <w:p w14:paraId="684023BB" w14:textId="0D1BE7CE" w:rsidR="005D0914" w:rsidRPr="00237591" w:rsidRDefault="005D0914" w:rsidP="00870C9B">
      <w:pPr>
        <w:jc w:val="both"/>
        <w:rPr>
          <w:sz w:val="28"/>
          <w:szCs w:val="28"/>
        </w:rPr>
      </w:pPr>
    </w:p>
    <w:p w14:paraId="296B49ED" w14:textId="77777777" w:rsidR="00F40A88" w:rsidRDefault="00F40A8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14:paraId="333D4F77" w14:textId="615C3507" w:rsidR="00F6534F" w:rsidRPr="003F451B" w:rsidRDefault="00A0263B" w:rsidP="003F451B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4</w:t>
      </w:r>
      <w:r w:rsidR="003F451B" w:rsidRPr="003F451B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3F451B">
        <w:rPr>
          <w:rFonts w:ascii="Times New Roman" w:hAnsi="Times New Roman" w:cs="Times New Roman"/>
          <w:b/>
          <w:sz w:val="28"/>
          <w:szCs w:val="28"/>
        </w:rPr>
        <w:t>Подготовка</w:t>
      </w:r>
      <w:r w:rsidR="005D0914">
        <w:rPr>
          <w:rFonts w:ascii="Times New Roman" w:hAnsi="Times New Roman" w:cs="Times New Roman"/>
          <w:b/>
          <w:sz w:val="28"/>
          <w:szCs w:val="28"/>
        </w:rPr>
        <w:t xml:space="preserve"> и защита</w:t>
      </w:r>
      <w:r w:rsidR="003F451B">
        <w:rPr>
          <w:rFonts w:ascii="Times New Roman" w:hAnsi="Times New Roman" w:cs="Times New Roman"/>
          <w:b/>
          <w:sz w:val="28"/>
          <w:szCs w:val="28"/>
        </w:rPr>
        <w:t xml:space="preserve"> отчета по преддипломной практике </w:t>
      </w:r>
    </w:p>
    <w:p w14:paraId="3E884A5A" w14:textId="0F469C70" w:rsidR="003F451B" w:rsidRDefault="00A0263B" w:rsidP="00F6534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4</w:t>
      </w:r>
      <w:r w:rsidR="003F451B">
        <w:rPr>
          <w:rFonts w:ascii="Times New Roman" w:hAnsi="Times New Roman" w:cs="Times New Roman"/>
          <w:b/>
          <w:bCs/>
          <w:color w:val="000000"/>
          <w:sz w:val="28"/>
          <w:szCs w:val="28"/>
        </w:rPr>
        <w:t>.1</w:t>
      </w:r>
      <w:r w:rsidR="003F451B" w:rsidRPr="003F451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F451B">
        <w:rPr>
          <w:rFonts w:ascii="Times New Roman" w:hAnsi="Times New Roman" w:cs="Times New Roman"/>
          <w:b/>
          <w:sz w:val="28"/>
          <w:szCs w:val="28"/>
        </w:rPr>
        <w:t>С</w:t>
      </w:r>
      <w:r w:rsidR="003F451B" w:rsidRPr="003F451B">
        <w:rPr>
          <w:rFonts w:ascii="Times New Roman" w:hAnsi="Times New Roman" w:cs="Times New Roman"/>
          <w:b/>
          <w:sz w:val="28"/>
          <w:szCs w:val="28"/>
        </w:rPr>
        <w:t>труктура отчета по преддипломной практике</w:t>
      </w:r>
    </w:p>
    <w:p w14:paraId="224570F6" w14:textId="77777777" w:rsidR="003F451B" w:rsidRPr="00A0263B" w:rsidRDefault="003F451B" w:rsidP="00A0263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14:paraId="5984F44B" w14:textId="6947A82D" w:rsidR="003F451B" w:rsidRPr="00EA0B29" w:rsidRDefault="003F451B" w:rsidP="00A0263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A0B29">
        <w:rPr>
          <w:rFonts w:ascii="Times New Roman" w:hAnsi="Times New Roman" w:cs="Times New Roman"/>
          <w:sz w:val="28"/>
          <w:szCs w:val="28"/>
        </w:rPr>
        <w:t xml:space="preserve">Основным документом, по которому оценивается преддипломная практика, является отчет. Он должен быть подробным, грамотно написанным, хорошо оформленным и составленный </w:t>
      </w:r>
      <w:r w:rsidR="007A17D4" w:rsidRPr="00EA0B29">
        <w:rPr>
          <w:rFonts w:ascii="Times New Roman" w:hAnsi="Times New Roman" w:cs="Times New Roman"/>
          <w:sz w:val="28"/>
          <w:szCs w:val="28"/>
        </w:rPr>
        <w:t>в следующей последовательности:</w:t>
      </w:r>
    </w:p>
    <w:p w14:paraId="2B91BA07" w14:textId="131C2787" w:rsidR="007A17D4" w:rsidRPr="00EA0B29" w:rsidRDefault="003F451B" w:rsidP="00F506B1">
      <w:pPr>
        <w:pStyle w:val="a3"/>
        <w:numPr>
          <w:ilvl w:val="0"/>
          <w:numId w:val="3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A0B29">
        <w:rPr>
          <w:rFonts w:ascii="Times New Roman" w:hAnsi="Times New Roman" w:cs="Times New Roman"/>
          <w:sz w:val="28"/>
          <w:szCs w:val="28"/>
        </w:rPr>
        <w:t xml:space="preserve">Титульный лист. </w:t>
      </w:r>
    </w:p>
    <w:p w14:paraId="0E6B2980" w14:textId="0F1E813B" w:rsidR="007A17D4" w:rsidRPr="00EA0B29" w:rsidRDefault="007A17D4" w:rsidP="00F506B1">
      <w:pPr>
        <w:pStyle w:val="a3"/>
        <w:numPr>
          <w:ilvl w:val="0"/>
          <w:numId w:val="3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A0B29">
        <w:rPr>
          <w:rFonts w:ascii="Times New Roman" w:hAnsi="Times New Roman" w:cs="Times New Roman"/>
          <w:sz w:val="28"/>
          <w:szCs w:val="28"/>
        </w:rPr>
        <w:t>Задание на прохождение преддипломной практики</w:t>
      </w:r>
      <w:r w:rsidR="00F506B1">
        <w:rPr>
          <w:rFonts w:ascii="Times New Roman" w:hAnsi="Times New Roman" w:cs="Times New Roman"/>
          <w:sz w:val="28"/>
          <w:szCs w:val="28"/>
        </w:rPr>
        <w:t>.</w:t>
      </w:r>
    </w:p>
    <w:p w14:paraId="1F18C42D" w14:textId="20507254" w:rsidR="007A17D4" w:rsidRPr="00EA0B29" w:rsidRDefault="007A17D4" w:rsidP="00F506B1">
      <w:pPr>
        <w:pStyle w:val="a3"/>
        <w:numPr>
          <w:ilvl w:val="0"/>
          <w:numId w:val="36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A0B29">
        <w:rPr>
          <w:rFonts w:ascii="Times New Roman" w:eastAsia="Calibri" w:hAnsi="Times New Roman" w:cs="Times New Roman"/>
          <w:sz w:val="28"/>
          <w:szCs w:val="28"/>
        </w:rPr>
        <w:t>Рабочий график (план) проведения практики</w:t>
      </w:r>
      <w:r w:rsidR="00F506B1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1895DC25" w14:textId="493EB557" w:rsidR="007A17D4" w:rsidRPr="00EA0B29" w:rsidRDefault="007A17D4" w:rsidP="00F506B1">
      <w:pPr>
        <w:pStyle w:val="a3"/>
        <w:numPr>
          <w:ilvl w:val="0"/>
          <w:numId w:val="36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A0B29">
        <w:rPr>
          <w:rFonts w:ascii="Times New Roman" w:hAnsi="Times New Roman" w:cs="Times New Roman"/>
          <w:sz w:val="28"/>
          <w:szCs w:val="28"/>
        </w:rPr>
        <w:t>Дневник прохождения практики</w:t>
      </w:r>
      <w:r w:rsidR="00F506B1">
        <w:rPr>
          <w:rFonts w:ascii="Times New Roman" w:hAnsi="Times New Roman" w:cs="Times New Roman"/>
          <w:sz w:val="28"/>
          <w:szCs w:val="28"/>
        </w:rPr>
        <w:t>.</w:t>
      </w:r>
    </w:p>
    <w:p w14:paraId="3DC934A7" w14:textId="05BFA69F" w:rsidR="007A17D4" w:rsidRPr="00EA0B29" w:rsidRDefault="007A17D4" w:rsidP="00F506B1">
      <w:pPr>
        <w:pStyle w:val="a3"/>
        <w:numPr>
          <w:ilvl w:val="0"/>
          <w:numId w:val="36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A0B29">
        <w:rPr>
          <w:rFonts w:ascii="Times New Roman" w:hAnsi="Times New Roman" w:cs="Times New Roman"/>
          <w:sz w:val="28"/>
          <w:szCs w:val="28"/>
        </w:rPr>
        <w:t>Технический отчет</w:t>
      </w:r>
      <w:r w:rsidR="00F506B1">
        <w:rPr>
          <w:rFonts w:ascii="Times New Roman" w:hAnsi="Times New Roman" w:cs="Times New Roman"/>
          <w:sz w:val="28"/>
          <w:szCs w:val="28"/>
        </w:rPr>
        <w:t>.</w:t>
      </w:r>
    </w:p>
    <w:p w14:paraId="0912AB1F" w14:textId="26E93F26" w:rsidR="007A17D4" w:rsidRPr="00EA0B29" w:rsidRDefault="007A17D4" w:rsidP="00A0263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A0B29">
        <w:rPr>
          <w:rFonts w:ascii="Times New Roman" w:hAnsi="Times New Roman" w:cs="Times New Roman"/>
          <w:sz w:val="28"/>
          <w:szCs w:val="28"/>
        </w:rPr>
        <w:t>5.1 Введение: актуальность, цели и задачи практики; продолжительность и место работы, занимаемая должность, виды и объемы выполненных работ</w:t>
      </w:r>
      <w:r w:rsidR="00EA0B29" w:rsidRPr="00EA0B29">
        <w:rPr>
          <w:rFonts w:ascii="Times New Roman" w:hAnsi="Times New Roman" w:cs="Times New Roman"/>
          <w:sz w:val="28"/>
          <w:szCs w:val="28"/>
        </w:rPr>
        <w:t xml:space="preserve"> (1-2 страницы)</w:t>
      </w:r>
    </w:p>
    <w:p w14:paraId="48FAAF50" w14:textId="7EE61FE9" w:rsidR="00EA0B29" w:rsidRPr="00EA0B29" w:rsidRDefault="007A17D4" w:rsidP="00EA0B29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A0B29">
        <w:rPr>
          <w:rFonts w:ascii="Times New Roman" w:hAnsi="Times New Roman" w:cs="Times New Roman"/>
          <w:sz w:val="28"/>
          <w:szCs w:val="28"/>
        </w:rPr>
        <w:t>5.2 Пояснительная записка</w:t>
      </w:r>
      <w:r w:rsidR="00EA0B29" w:rsidRPr="00EA0B29">
        <w:rPr>
          <w:rFonts w:ascii="Times New Roman" w:hAnsi="Times New Roman" w:cs="Times New Roman"/>
          <w:sz w:val="28"/>
          <w:szCs w:val="28"/>
        </w:rPr>
        <w:t xml:space="preserve">. В пояснительной записке обязательно должны быть рассмотрены следующие вопросы: цели, задачи, предмет, объект, методы исследования, </w:t>
      </w:r>
      <w:r w:rsidR="00E04802">
        <w:rPr>
          <w:rFonts w:ascii="Times New Roman" w:hAnsi="Times New Roman" w:cs="Times New Roman"/>
          <w:sz w:val="28"/>
          <w:szCs w:val="28"/>
        </w:rPr>
        <w:t xml:space="preserve">научная новизна работы, </w:t>
      </w:r>
      <w:r w:rsidR="00EA0B29" w:rsidRPr="00EA0B29">
        <w:rPr>
          <w:rFonts w:ascii="Times New Roman" w:hAnsi="Times New Roman" w:cs="Times New Roman"/>
          <w:sz w:val="28"/>
          <w:szCs w:val="28"/>
        </w:rPr>
        <w:t>содержание, обзор литературных источников работ (5-7 страниц)</w:t>
      </w:r>
      <w:r w:rsidR="00306281">
        <w:rPr>
          <w:rFonts w:ascii="Times New Roman" w:hAnsi="Times New Roman" w:cs="Times New Roman"/>
          <w:sz w:val="28"/>
          <w:szCs w:val="28"/>
        </w:rPr>
        <w:t xml:space="preserve">; </w:t>
      </w:r>
      <w:r w:rsidR="00C85705">
        <w:rPr>
          <w:rFonts w:ascii="Times New Roman" w:hAnsi="Times New Roman" w:cs="Times New Roman"/>
          <w:sz w:val="28"/>
          <w:szCs w:val="28"/>
        </w:rPr>
        <w:t xml:space="preserve">презентация полученных </w:t>
      </w:r>
      <w:r w:rsidR="002B0470">
        <w:rPr>
          <w:rFonts w:ascii="Times New Roman" w:hAnsi="Times New Roman" w:cs="Times New Roman"/>
          <w:sz w:val="28"/>
          <w:szCs w:val="28"/>
        </w:rPr>
        <w:t>результатов, полученных в ходу работы над ВКР (</w:t>
      </w:r>
      <w:r w:rsidR="008F0A65">
        <w:rPr>
          <w:rFonts w:ascii="Times New Roman" w:hAnsi="Times New Roman" w:cs="Times New Roman"/>
          <w:sz w:val="28"/>
          <w:szCs w:val="28"/>
        </w:rPr>
        <w:t>7-10 слайдов).</w:t>
      </w:r>
    </w:p>
    <w:p w14:paraId="406F4D7F" w14:textId="6C199ACC" w:rsidR="007A17D4" w:rsidRPr="00EA0B29" w:rsidRDefault="007A17D4" w:rsidP="00A0263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A0B29">
        <w:rPr>
          <w:rFonts w:ascii="Times New Roman" w:hAnsi="Times New Roman" w:cs="Times New Roman"/>
          <w:sz w:val="28"/>
          <w:szCs w:val="28"/>
        </w:rPr>
        <w:t>6. Заключение (в заключении должны быть представлены краткие выводы по результатам практики</w:t>
      </w:r>
      <w:r w:rsidR="00EA0B29" w:rsidRPr="00EA0B29">
        <w:rPr>
          <w:rFonts w:ascii="Times New Roman" w:hAnsi="Times New Roman" w:cs="Times New Roman"/>
          <w:sz w:val="28"/>
          <w:szCs w:val="28"/>
        </w:rPr>
        <w:t xml:space="preserve"> - 1-2 страницы).</w:t>
      </w:r>
    </w:p>
    <w:p w14:paraId="68BD5DC3" w14:textId="0A73C8D3" w:rsidR="007A17D4" w:rsidRPr="00EA0B29" w:rsidRDefault="007A17D4" w:rsidP="00A0263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A0B29">
        <w:rPr>
          <w:rFonts w:ascii="Times New Roman" w:hAnsi="Times New Roman" w:cs="Times New Roman"/>
          <w:sz w:val="28"/>
          <w:szCs w:val="28"/>
        </w:rPr>
        <w:t>7. Список используемых источников</w:t>
      </w:r>
      <w:r w:rsidR="00EA0B29" w:rsidRPr="00EA0B29">
        <w:rPr>
          <w:rFonts w:ascii="Times New Roman" w:hAnsi="Times New Roman" w:cs="Times New Roman"/>
          <w:sz w:val="28"/>
          <w:szCs w:val="28"/>
        </w:rPr>
        <w:t xml:space="preserve"> (10-15 источников).</w:t>
      </w:r>
    </w:p>
    <w:p w14:paraId="657D903A" w14:textId="673304FA" w:rsidR="007A17D4" w:rsidRPr="00EA0B29" w:rsidRDefault="007A17D4" w:rsidP="00A0263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A0B29">
        <w:rPr>
          <w:rFonts w:ascii="Times New Roman" w:hAnsi="Times New Roman" w:cs="Times New Roman"/>
          <w:sz w:val="28"/>
          <w:szCs w:val="28"/>
        </w:rPr>
        <w:t>8. Приложения (</w:t>
      </w:r>
      <w:r w:rsidR="00E04802">
        <w:rPr>
          <w:rFonts w:ascii="Times New Roman" w:hAnsi="Times New Roman" w:cs="Times New Roman"/>
          <w:sz w:val="28"/>
          <w:szCs w:val="28"/>
        </w:rPr>
        <w:t>при наличии).</w:t>
      </w:r>
    </w:p>
    <w:p w14:paraId="5BC2137E" w14:textId="25AF3266" w:rsidR="006C4C06" w:rsidRPr="00EA0B29" w:rsidRDefault="003F451B" w:rsidP="00A0263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A0B29">
        <w:rPr>
          <w:rFonts w:ascii="Times New Roman" w:hAnsi="Times New Roman" w:cs="Times New Roman"/>
          <w:sz w:val="28"/>
          <w:szCs w:val="28"/>
        </w:rPr>
        <w:t>Отчет по практике составляется индивидуально каждым студентом и должен отражать его деятельность в период практики. Тем</w:t>
      </w:r>
      <w:r w:rsidR="00E04802">
        <w:rPr>
          <w:rFonts w:ascii="Times New Roman" w:hAnsi="Times New Roman" w:cs="Times New Roman"/>
          <w:sz w:val="28"/>
          <w:szCs w:val="28"/>
        </w:rPr>
        <w:t>а</w:t>
      </w:r>
      <w:r w:rsidRPr="00EA0B29">
        <w:rPr>
          <w:rFonts w:ascii="Times New Roman" w:hAnsi="Times New Roman" w:cs="Times New Roman"/>
          <w:sz w:val="28"/>
          <w:szCs w:val="28"/>
        </w:rPr>
        <w:t xml:space="preserve"> индивидуального задания</w:t>
      </w:r>
      <w:r w:rsidR="001835F3">
        <w:rPr>
          <w:rFonts w:ascii="Times New Roman" w:hAnsi="Times New Roman" w:cs="Times New Roman"/>
          <w:sz w:val="28"/>
          <w:szCs w:val="28"/>
        </w:rPr>
        <w:t xml:space="preserve"> соответствует теме ВКР</w:t>
      </w:r>
      <w:r w:rsidR="0062336D">
        <w:rPr>
          <w:rFonts w:ascii="Times New Roman" w:hAnsi="Times New Roman" w:cs="Times New Roman"/>
          <w:sz w:val="28"/>
          <w:szCs w:val="28"/>
        </w:rPr>
        <w:t>, утвержденной приказом ректора.</w:t>
      </w:r>
      <w:r w:rsidRPr="00EA0B29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7D30D21" w14:textId="09219E08" w:rsidR="006C4C06" w:rsidRPr="00EA0B29" w:rsidRDefault="006C4C06" w:rsidP="006C4C0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A0B29">
        <w:rPr>
          <w:rFonts w:ascii="Times New Roman" w:hAnsi="Times New Roman" w:cs="Times New Roman"/>
          <w:sz w:val="28"/>
          <w:szCs w:val="28"/>
        </w:rPr>
        <w:t xml:space="preserve">Отчет должен отражать сведения о конкретно выполненной студентом работе в период прохождения </w:t>
      </w:r>
      <w:r w:rsidR="00EA0B29" w:rsidRPr="00EA0B29">
        <w:rPr>
          <w:rFonts w:ascii="Times New Roman" w:hAnsi="Times New Roman" w:cs="Times New Roman"/>
          <w:sz w:val="28"/>
          <w:szCs w:val="28"/>
        </w:rPr>
        <w:t>преддипломной</w:t>
      </w:r>
      <w:r w:rsidRPr="00EA0B29">
        <w:rPr>
          <w:rFonts w:ascii="Times New Roman" w:hAnsi="Times New Roman" w:cs="Times New Roman"/>
          <w:sz w:val="28"/>
          <w:szCs w:val="28"/>
        </w:rPr>
        <w:t xml:space="preserve"> практики.</w:t>
      </w:r>
    </w:p>
    <w:p w14:paraId="06AB7E76" w14:textId="21A6BFC4" w:rsidR="006C4C06" w:rsidRPr="00EA0B29" w:rsidRDefault="006C4C06" w:rsidP="006C4C0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A0B29">
        <w:rPr>
          <w:rFonts w:ascii="Times New Roman" w:hAnsi="Times New Roman" w:cs="Times New Roman"/>
          <w:sz w:val="28"/>
          <w:szCs w:val="28"/>
        </w:rPr>
        <w:t>После предоставления отчета по преддипломной практике руководителем практики отчет допускается к защите. Защита отчета состоится на кафедре. К защите студент должен подготовить устный краткий отчет (доклад) о прохождении производственной преддипломной практики с описанием основных положений представленного письменного отчета и обязательным представлением материалов для выполнения выпускной квалификационной работы.</w:t>
      </w:r>
    </w:p>
    <w:p w14:paraId="23D10EE5" w14:textId="77777777" w:rsidR="00833229" w:rsidRDefault="00833229" w:rsidP="00833229">
      <w:pPr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57F4826A" w14:textId="77777777" w:rsidR="00F40A88" w:rsidRDefault="00F40A88">
      <w:pPr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br w:type="page"/>
      </w:r>
    </w:p>
    <w:p w14:paraId="7A4236F4" w14:textId="13FFD0A8" w:rsidR="007A17D4" w:rsidRPr="00AC705B" w:rsidRDefault="00A0263B" w:rsidP="00833229">
      <w:pPr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4</w:t>
      </w:r>
      <w:r w:rsidR="007A17D4">
        <w:rPr>
          <w:rFonts w:ascii="Times New Roman" w:hAnsi="Times New Roman" w:cs="Times New Roman"/>
          <w:b/>
          <w:bCs/>
          <w:color w:val="000000"/>
          <w:sz w:val="28"/>
          <w:szCs w:val="28"/>
        </w:rPr>
        <w:t>.2</w:t>
      </w:r>
      <w:r w:rsidR="007A17D4" w:rsidRPr="00AC705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Правила оформления отчета по практике</w:t>
      </w:r>
    </w:p>
    <w:p w14:paraId="07C05D0B" w14:textId="77777777" w:rsidR="006C4C06" w:rsidRDefault="006C4C06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D3754B1" w14:textId="5347E245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Отчет по практике должен быть выполнен на одной стороне листа белой бумаги формата А4 (210×297 мм) в соответствии с общими требованиями к текстовым документам по ГОСТ 2.105, 2.106, за исключение бланка задания и рабочего графика (плана) проведения практики.</w:t>
      </w:r>
    </w:p>
    <w:p w14:paraId="2EB8EB7C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 xml:space="preserve">Листы основной части оформляются рамкой стандартных размеров и основной надписью по ГОСТ 2.104. Для заполнения граф в основной надписи применяют шрифт Arial, курсив. </w:t>
      </w:r>
      <w:r w:rsidRPr="00AC705B">
        <w:rPr>
          <w:rFonts w:ascii="Times New Roman" w:hAnsi="Times New Roman" w:cs="Times New Roman"/>
          <w:b/>
          <w:bCs/>
          <w:i/>
          <w:iCs/>
          <w:sz w:val="28"/>
          <w:szCs w:val="28"/>
        </w:rPr>
        <w:t>Выполнение текста пояснительной записки без рамки не допускается.</w:t>
      </w:r>
    </w:p>
    <w:p w14:paraId="072EBE14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Текст пояснительной записки следует размещать в рамках, соблюдая</w:t>
      </w:r>
      <w:r w:rsidRPr="00AC705B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следующие размеры согласно ГОСТ 2.104:</w:t>
      </w:r>
    </w:p>
    <w:p w14:paraId="273ECA6D" w14:textId="77777777" w:rsidR="00F6534F" w:rsidRPr="00AC705B" w:rsidRDefault="00F6534F" w:rsidP="00F6534F">
      <w:pPr>
        <w:pStyle w:val="a3"/>
        <w:numPr>
          <w:ilvl w:val="0"/>
          <w:numId w:val="24"/>
        </w:numPr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расстояние от рамки до границ текста в начале и в конце строк не менее 3 мм;</w:t>
      </w:r>
      <w:r w:rsidRPr="00AC705B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</w:p>
    <w:p w14:paraId="2EE8842D" w14:textId="77777777" w:rsidR="00F6534F" w:rsidRPr="00AC705B" w:rsidRDefault="00F6534F" w:rsidP="00F6534F">
      <w:pPr>
        <w:pStyle w:val="a3"/>
        <w:numPr>
          <w:ilvl w:val="0"/>
          <w:numId w:val="24"/>
        </w:numPr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расстояние от верхней и нижней строки текста до верхней и нижней рамки</w:t>
      </w:r>
      <w:r w:rsidRPr="00AC705B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должно быть не менее 10 мм;</w:t>
      </w:r>
    </w:p>
    <w:p w14:paraId="29237E40" w14:textId="77777777" w:rsidR="00F6534F" w:rsidRPr="00AC705B" w:rsidRDefault="00F6534F" w:rsidP="00F6534F">
      <w:pPr>
        <w:pStyle w:val="a3"/>
        <w:numPr>
          <w:ilvl w:val="0"/>
          <w:numId w:val="24"/>
        </w:numPr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абзацы в тексте начинают с отступом, равным 12-12,5 мм.</w:t>
      </w:r>
    </w:p>
    <w:p w14:paraId="51AF372A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C705B">
        <w:rPr>
          <w:rFonts w:ascii="Times New Roman" w:hAnsi="Times New Roman" w:cs="Times New Roman"/>
          <w:color w:val="000000"/>
          <w:sz w:val="28"/>
          <w:szCs w:val="28"/>
        </w:rPr>
        <w:t>Основная часть должна быть выполнена на основе компьютерного набора. Все листы следует аккуратно подшить (сброшюровать) в папку и переплести. Цвет шрифта должен быть черным, шрифт –Times New Roman, размер шрифта – 14., интервал - 1,5.</w:t>
      </w:r>
    </w:p>
    <w:p w14:paraId="49E41EE6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Нумерация страниц отчета сквозная, начинается с</w:t>
      </w:r>
      <w:r w:rsidRPr="00AC705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титульного листа.</w:t>
      </w:r>
    </w:p>
    <w:p w14:paraId="4F8232D3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 xml:space="preserve">Номера страниц не ставятся на титульном листе, бланке задания, рабочем плане прохождения практики, а также дневнике практики. </w:t>
      </w:r>
    </w:p>
    <w:p w14:paraId="50E49740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Иллюстрации и таблицы на листе формата А3 учитываются как одна страница. Номера страниц проставляются внизу страницы в основной надписи арабскими цифрами без точки и черточек, выравнивание выполняется по правому краю.</w:t>
      </w:r>
    </w:p>
    <w:p w14:paraId="6C8B60D7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В тексте основной части, за исключением формул, таблиц и рисунков, не</w:t>
      </w:r>
    </w:p>
    <w:p w14:paraId="3A0F1C34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допускается:</w:t>
      </w:r>
    </w:p>
    <w:p w14:paraId="70B9D9B8" w14:textId="77777777" w:rsidR="00F6534F" w:rsidRPr="00AC705B" w:rsidRDefault="00F6534F" w:rsidP="00F6534F">
      <w:pPr>
        <w:pStyle w:val="a3"/>
        <w:numPr>
          <w:ilvl w:val="0"/>
          <w:numId w:val="2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применять математический знак «-» перед отрицательными значениями, следует писать слово «минус».</w:t>
      </w:r>
    </w:p>
    <w:p w14:paraId="24E25817" w14:textId="0CE20166" w:rsidR="00F6534F" w:rsidRPr="00AC705B" w:rsidRDefault="00F6534F" w:rsidP="00F6534F">
      <w:pPr>
        <w:pStyle w:val="a3"/>
        <w:numPr>
          <w:ilvl w:val="0"/>
          <w:numId w:val="2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применять без числовых значений математические знаки, например, «&gt;» (больше), «&lt;» (меньше), «=» (равно), «³» (больше или равно), «¹» (неравно), «£»</w:t>
      </w:r>
      <w:r w:rsidR="00EA0B29">
        <w:rPr>
          <w:rFonts w:ascii="Times New Roman" w:hAnsi="Times New Roman" w:cs="Times New Roman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(меньше или равно), а также знаки «%» (процент), «№» (номер);</w:t>
      </w:r>
    </w:p>
    <w:p w14:paraId="1A5A21BB" w14:textId="77777777" w:rsidR="00F6534F" w:rsidRPr="00AC705B" w:rsidRDefault="00F6534F" w:rsidP="00F6534F">
      <w:pPr>
        <w:pStyle w:val="a3"/>
        <w:numPr>
          <w:ilvl w:val="0"/>
          <w:numId w:val="2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применять знак «Æ» для обозначения диаметра (следует писать слово «диаметр»);</w:t>
      </w:r>
    </w:p>
    <w:p w14:paraId="0ECCBF54" w14:textId="77777777" w:rsidR="00F6534F" w:rsidRPr="00AC705B" w:rsidRDefault="00F6534F" w:rsidP="00F6534F">
      <w:pPr>
        <w:pStyle w:val="a3"/>
        <w:numPr>
          <w:ilvl w:val="0"/>
          <w:numId w:val="2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применять индексы стандартов технических условий (ГОСТ, ОСТ, СТО, ТУ и т. д.) без регистрационного номера.</w:t>
      </w:r>
    </w:p>
    <w:p w14:paraId="5FD4BC6D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Если приводится ряд числовых значений, выраженных в одной и той же единице физической величины, то ее указывают только после последнего числового значения, при этом в ряду величин осуществляется выравнивание числа знаков после запятой, например, 1,50; 1,75; 2,00 м.</w:t>
      </w:r>
    </w:p>
    <w:p w14:paraId="7F4D834D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lastRenderedPageBreak/>
        <w:t>Запись вида: 1,50 м, 1,75 м, 2,00 м или 1,5 м, 1,75 м, 2 м – не допускается.</w:t>
      </w:r>
    </w:p>
    <w:p w14:paraId="5BB31BC7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При указании диапазона числовых значений физической величины обозначение единицы физической величины указывается после последнего</w:t>
      </w:r>
    </w:p>
    <w:p w14:paraId="013D9669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числового значения диапазона.</w:t>
      </w:r>
    </w:p>
    <w:p w14:paraId="32BFE9F3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Примеры</w:t>
      </w:r>
    </w:p>
    <w:p w14:paraId="077EE4C7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От 1 до 5 мм.</w:t>
      </w:r>
    </w:p>
    <w:p w14:paraId="2A1B4893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От 10 до 100 кг.</w:t>
      </w:r>
    </w:p>
    <w:p w14:paraId="73BBF9EA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От минус 40 до плюс 25° С.</w:t>
      </w:r>
    </w:p>
    <w:p w14:paraId="0D6F8BA5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Недопустимо отделять единицу физической величины от числового значения (переносить их на разные строки или страницы).</w:t>
      </w:r>
    </w:p>
    <w:p w14:paraId="0B4CFDF4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C705B">
        <w:rPr>
          <w:rFonts w:ascii="Times New Roman" w:hAnsi="Times New Roman" w:cs="Times New Roman"/>
          <w:color w:val="000000"/>
          <w:sz w:val="28"/>
          <w:szCs w:val="28"/>
        </w:rPr>
        <w:t xml:space="preserve">Каждая глава отчета по практике начинаются с новой страницы. Название глав помещают с абзацного отступа. </w:t>
      </w:r>
    </w:p>
    <w:p w14:paraId="23B73848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C705B">
        <w:rPr>
          <w:rFonts w:ascii="Times New Roman" w:hAnsi="Times New Roman" w:cs="Times New Roman"/>
          <w:color w:val="000000"/>
          <w:sz w:val="28"/>
          <w:szCs w:val="28"/>
        </w:rPr>
        <w:t xml:space="preserve">Между названием глав, подразделов и следующим за ними текстом помещают межстрочный интервал. </w:t>
      </w:r>
    </w:p>
    <w:p w14:paraId="46F6F64D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Допускается нумеровать рисунки, таблицы и формулы в пределах раздела. В этом случае номер</w:t>
      </w:r>
      <w:r w:rsidRPr="00AC705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- состоит из номера раздела и порядкового номера иллюстрации,</w:t>
      </w:r>
      <w:r w:rsidRPr="00AC705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разделенных точкой.</w:t>
      </w:r>
    </w:p>
    <w:p w14:paraId="0B53C124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AC705B">
        <w:rPr>
          <w:rFonts w:ascii="Times New Roman" w:hAnsi="Times New Roman" w:cs="Times New Roman"/>
          <w:b/>
          <w:bCs/>
          <w:i/>
          <w:iCs/>
          <w:sz w:val="28"/>
          <w:szCs w:val="28"/>
        </w:rPr>
        <w:t>Формулы.</w:t>
      </w:r>
    </w:p>
    <w:p w14:paraId="27253B66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В формулах в качестве символов следует применять обозначения,</w:t>
      </w:r>
      <w:r w:rsidRPr="00AC705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установленные соответствующими государственными стандартами, например,</w:t>
      </w:r>
      <w:r w:rsidRPr="00AC705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ГОСТ 8.430.</w:t>
      </w:r>
    </w:p>
    <w:p w14:paraId="5A64902B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Уравнения и формулы следует выделять из текста в отдельную строку, выравнивая по центру. Выше и ниже каждой отдельно стоящей формулы или уравнения должно быть оставлено не менее одной свободной строки. Идущие подряд формулы или расчеты разделяются между собой только межстрочным интервалом.</w:t>
      </w:r>
    </w:p>
    <w:p w14:paraId="5EFBB2D6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Пояснения символов и числовых коэффициентов, входящих в формулу, следует приводить непосредственно под формулой в той же последовательности, в которой они даны в формуле.</w:t>
      </w:r>
    </w:p>
    <w:p w14:paraId="7908A730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Первая строка пояснения должна начинаться с новой строки без абзацного отступа со слова «где» без двоеточия после него. При этом после формулы ставят запятую. Вторая и последующие строки расшифровки записываются с абзацным отступом.</w:t>
      </w:r>
    </w:p>
    <w:p w14:paraId="5C02C868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Пример</w:t>
      </w:r>
    </w:p>
    <w:p w14:paraId="71CF343D" w14:textId="54B25341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i/>
          <w:iCs/>
          <w:sz w:val="28"/>
          <w:szCs w:val="28"/>
        </w:rPr>
        <w:t xml:space="preserve">M </w:t>
      </w:r>
      <w:r w:rsidRPr="00AC705B">
        <w:rPr>
          <w:rFonts w:ascii="Times New Roman" w:hAnsi="Times New Roman" w:cs="Times New Roman"/>
          <w:sz w:val="28"/>
          <w:szCs w:val="28"/>
        </w:rPr>
        <w:t xml:space="preserve">= </w:t>
      </w:r>
      <w:r w:rsidRPr="00AC705B">
        <w:rPr>
          <w:rFonts w:ascii="Times New Roman" w:hAnsi="Times New Roman" w:cs="Times New Roman"/>
          <w:i/>
          <w:iCs/>
          <w:sz w:val="28"/>
          <w:szCs w:val="28"/>
        </w:rPr>
        <w:t xml:space="preserve">V </w:t>
      </w:r>
      <w:r w:rsidR="00EA0B29">
        <w:rPr>
          <w:rFonts w:ascii="Times New Roman" w:hAnsi="Times New Roman" w:cs="Times New Roman"/>
          <w:sz w:val="28"/>
          <w:szCs w:val="28"/>
        </w:rPr>
        <w:t>×r</w:t>
      </w:r>
      <w:r w:rsidRPr="00AC705B">
        <w:rPr>
          <w:rFonts w:ascii="Times New Roman" w:hAnsi="Times New Roman" w:cs="Times New Roman"/>
          <w:sz w:val="28"/>
          <w:szCs w:val="28"/>
        </w:rPr>
        <w:t>,</w:t>
      </w:r>
      <w:r w:rsidRPr="00AC705B">
        <w:rPr>
          <w:rFonts w:ascii="Times New Roman" w:hAnsi="Times New Roman" w:cs="Times New Roman"/>
          <w:sz w:val="28"/>
          <w:szCs w:val="28"/>
        </w:rPr>
        <w:tab/>
      </w:r>
      <w:r w:rsidRPr="00AC705B">
        <w:rPr>
          <w:rFonts w:ascii="Times New Roman" w:hAnsi="Times New Roman" w:cs="Times New Roman"/>
          <w:sz w:val="28"/>
          <w:szCs w:val="28"/>
        </w:rPr>
        <w:tab/>
      </w:r>
      <w:r w:rsidRPr="00AC705B">
        <w:rPr>
          <w:rFonts w:ascii="Times New Roman" w:hAnsi="Times New Roman" w:cs="Times New Roman"/>
          <w:sz w:val="28"/>
          <w:szCs w:val="28"/>
        </w:rPr>
        <w:tab/>
      </w:r>
      <w:r w:rsidRPr="00AC705B">
        <w:rPr>
          <w:rFonts w:ascii="Times New Roman" w:hAnsi="Times New Roman" w:cs="Times New Roman"/>
          <w:sz w:val="28"/>
          <w:szCs w:val="28"/>
        </w:rPr>
        <w:tab/>
      </w:r>
      <w:r w:rsidRPr="00AC705B">
        <w:rPr>
          <w:rFonts w:ascii="Times New Roman" w:hAnsi="Times New Roman" w:cs="Times New Roman"/>
          <w:sz w:val="28"/>
          <w:szCs w:val="28"/>
        </w:rPr>
        <w:tab/>
      </w:r>
      <w:r w:rsidRPr="00AC705B">
        <w:rPr>
          <w:rFonts w:ascii="Times New Roman" w:hAnsi="Times New Roman" w:cs="Times New Roman"/>
          <w:sz w:val="28"/>
          <w:szCs w:val="28"/>
        </w:rPr>
        <w:tab/>
        <w:t xml:space="preserve"> (1)</w:t>
      </w:r>
    </w:p>
    <w:p w14:paraId="35140F08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 xml:space="preserve">где </w:t>
      </w:r>
      <w:r w:rsidRPr="00AC705B">
        <w:rPr>
          <w:rFonts w:ascii="Times New Roman" w:hAnsi="Times New Roman" w:cs="Times New Roman"/>
          <w:sz w:val="28"/>
          <w:szCs w:val="28"/>
        </w:rPr>
        <w:tab/>
      </w:r>
      <w:r w:rsidRPr="00AC705B">
        <w:rPr>
          <w:rFonts w:ascii="Times New Roman" w:hAnsi="Times New Roman" w:cs="Times New Roman"/>
          <w:i/>
          <w:iCs/>
          <w:sz w:val="28"/>
          <w:szCs w:val="28"/>
        </w:rPr>
        <w:t xml:space="preserve">V </w:t>
      </w:r>
      <w:r w:rsidRPr="00AC705B">
        <w:rPr>
          <w:rFonts w:ascii="Times New Roman" w:hAnsi="Times New Roman" w:cs="Times New Roman"/>
          <w:sz w:val="28"/>
          <w:szCs w:val="28"/>
        </w:rPr>
        <w:t>- объем образца, м</w:t>
      </w:r>
      <w:r w:rsidRPr="00AC705B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AC705B">
        <w:rPr>
          <w:rFonts w:ascii="Times New Roman" w:hAnsi="Times New Roman" w:cs="Times New Roman"/>
          <w:sz w:val="28"/>
          <w:szCs w:val="28"/>
        </w:rPr>
        <w:t>;</w:t>
      </w:r>
    </w:p>
    <w:p w14:paraId="5D917DF2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r - плотность образца, кг/м</w:t>
      </w:r>
      <w:r w:rsidRPr="00AC705B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AC705B">
        <w:rPr>
          <w:rFonts w:ascii="Times New Roman" w:hAnsi="Times New Roman" w:cs="Times New Roman"/>
          <w:sz w:val="28"/>
          <w:szCs w:val="28"/>
        </w:rPr>
        <w:t>.</w:t>
      </w:r>
    </w:p>
    <w:p w14:paraId="3199972A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C705B">
        <w:rPr>
          <w:rFonts w:ascii="Times New Roman" w:hAnsi="Times New Roman" w:cs="Times New Roman"/>
          <w:color w:val="000000"/>
          <w:sz w:val="28"/>
          <w:szCs w:val="28"/>
        </w:rPr>
        <w:t>Названия глав набирают прописными буквами, названия подразделов, таблиц, рисунков – строчными с заглавной буквы с абзацного отступа.</w:t>
      </w:r>
    </w:p>
    <w:p w14:paraId="6C48EF76" w14:textId="18ADC4A0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К символам, повторно используемым в формулах, пояснения не пишутся.</w:t>
      </w:r>
      <w:r w:rsidR="00AC705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14:paraId="45176D77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Между последней цифрой численного значения величины и обозначением</w:t>
      </w:r>
      <w:r w:rsidRPr="00AC705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единицы измерения оставляется пробел: 90 %; 1000 кг; 32 м2; 300 см3; 36,6° С.</w:t>
      </w:r>
    </w:p>
    <w:p w14:paraId="2ECF41C7" w14:textId="564B1F65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lastRenderedPageBreak/>
        <w:t>Исключения составляют обозначения в виде знака, поднятого над строкой,</w:t>
      </w:r>
      <w:r w:rsidRPr="00AC705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 xml:space="preserve">перед которыми пробел не оставляют. </w:t>
      </w:r>
      <w:r w:rsidR="00EA0B29" w:rsidRPr="00AC705B">
        <w:rPr>
          <w:rFonts w:ascii="Times New Roman" w:hAnsi="Times New Roman" w:cs="Times New Roman"/>
          <w:sz w:val="28"/>
          <w:szCs w:val="28"/>
        </w:rPr>
        <w:t>Например,</w:t>
      </w:r>
      <w:r w:rsidRPr="00AC705B">
        <w:rPr>
          <w:rFonts w:ascii="Times New Roman" w:hAnsi="Times New Roman" w:cs="Times New Roman"/>
          <w:sz w:val="28"/>
          <w:szCs w:val="28"/>
        </w:rPr>
        <w:t xml:space="preserve"> +36,6°; 10".</w:t>
      </w:r>
    </w:p>
    <w:p w14:paraId="601B3713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Знаки + и – (плюс и минус) также печатаются без пробела.</w:t>
      </w:r>
      <w:r w:rsidRPr="00AC705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14:paraId="0F1CAE32" w14:textId="18C45B7D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При указании значений величин с предельными отклонениями (допусками)</w:t>
      </w:r>
      <w:r w:rsidRPr="00AC705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числовые значения с предельными отклонениями заключают в скобки и</w:t>
      </w:r>
      <w:r w:rsidRPr="00AC705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обозначения единиц помещают за скобками или проставляют обозначение единицы</w:t>
      </w:r>
      <w:r w:rsidRPr="00AC705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 xml:space="preserve">за числовым значением величины и за ее предельным отклонением. </w:t>
      </w:r>
      <w:r w:rsidR="00EA0B29" w:rsidRPr="00AC705B">
        <w:rPr>
          <w:rFonts w:ascii="Times New Roman" w:hAnsi="Times New Roman" w:cs="Times New Roman"/>
          <w:sz w:val="28"/>
          <w:szCs w:val="28"/>
        </w:rPr>
        <w:t>Например,</w:t>
      </w:r>
      <w:r w:rsidRPr="00AC705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(20±5) °С; (100,0±0,1) кг; 50 г ± 1 г; (200...300) А; от 200 до 300 А.</w:t>
      </w:r>
    </w:p>
    <w:p w14:paraId="5A5362EB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Не допускается комбинировать сокращенные обозначения и полные</w:t>
      </w:r>
      <w:r w:rsidRPr="00AC705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 xml:space="preserve">наименования единиц. Например, нельзя писать: 20 км в час, нужно: 20 км/ч. </w:t>
      </w:r>
    </w:p>
    <w:p w14:paraId="4C06B866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Не допускается помещать единицы измерения внутри формул с буквенными или числовыми обозначениями физических величин. Единицы измерения указываются в конце промежуточных и окончательного расчетов без круглых скобок, например:</w:t>
      </w:r>
    </w:p>
    <w:p w14:paraId="38DCF187" w14:textId="3FF689F3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i/>
          <w:iCs/>
          <w:sz w:val="28"/>
          <w:szCs w:val="28"/>
        </w:rPr>
        <w:t xml:space="preserve">P </w:t>
      </w:r>
      <w:r w:rsidRPr="00AC705B">
        <w:rPr>
          <w:rFonts w:ascii="Times New Roman" w:hAnsi="Times New Roman" w:cs="Times New Roman"/>
          <w:sz w:val="28"/>
          <w:szCs w:val="28"/>
        </w:rPr>
        <w:t>= 2× (12 + 6)</w:t>
      </w:r>
      <w:r w:rsidR="00EA0B29">
        <w:rPr>
          <w:rFonts w:ascii="Times New Roman" w:hAnsi="Times New Roman" w:cs="Times New Roman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 xml:space="preserve">= 36 т, </w:t>
      </w:r>
      <w:r w:rsidRPr="00AC705B">
        <w:rPr>
          <w:rFonts w:ascii="Times New Roman" w:hAnsi="Times New Roman" w:cs="Times New Roman"/>
          <w:sz w:val="28"/>
          <w:szCs w:val="28"/>
        </w:rPr>
        <w:tab/>
      </w:r>
      <w:r w:rsidRPr="00AC705B">
        <w:rPr>
          <w:rFonts w:ascii="Times New Roman" w:hAnsi="Times New Roman" w:cs="Times New Roman"/>
          <w:sz w:val="28"/>
          <w:szCs w:val="28"/>
        </w:rPr>
        <w:tab/>
      </w:r>
      <w:r w:rsidRPr="00AC705B">
        <w:rPr>
          <w:rFonts w:ascii="Times New Roman" w:hAnsi="Times New Roman" w:cs="Times New Roman"/>
          <w:sz w:val="28"/>
          <w:szCs w:val="28"/>
        </w:rPr>
        <w:tab/>
      </w:r>
      <w:r w:rsidRPr="00AC705B">
        <w:rPr>
          <w:rFonts w:ascii="Times New Roman" w:hAnsi="Times New Roman" w:cs="Times New Roman"/>
          <w:sz w:val="28"/>
          <w:szCs w:val="28"/>
        </w:rPr>
        <w:tab/>
      </w:r>
      <w:r w:rsidRPr="00AC705B">
        <w:rPr>
          <w:rFonts w:ascii="Times New Roman" w:hAnsi="Times New Roman" w:cs="Times New Roman"/>
          <w:sz w:val="28"/>
          <w:szCs w:val="28"/>
        </w:rPr>
        <w:tab/>
        <w:t xml:space="preserve"> (1)</w:t>
      </w:r>
    </w:p>
    <w:p w14:paraId="0F2AA508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Не допускается в одну строку писать исходную формулу и вычисления.</w:t>
      </w:r>
    </w:p>
    <w:p w14:paraId="7209E757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E75AB75" wp14:editId="033FABE8">
            <wp:extent cx="2798965" cy="1323923"/>
            <wp:effectExtent l="0" t="0" r="190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2560" t="46506" r="49088" b="21243"/>
                    <a:stretch/>
                  </pic:blipFill>
                  <pic:spPr bwMode="auto">
                    <a:xfrm>
                      <a:off x="0" y="0"/>
                      <a:ext cx="2852959" cy="13494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FCE0BB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AC705B">
        <w:rPr>
          <w:rFonts w:ascii="Times New Roman" w:hAnsi="Times New Roman" w:cs="Times New Roman"/>
          <w:b/>
          <w:bCs/>
          <w:i/>
          <w:iCs/>
          <w:sz w:val="28"/>
          <w:szCs w:val="28"/>
        </w:rPr>
        <w:t>Оформление иллюстраций.</w:t>
      </w:r>
    </w:p>
    <w:p w14:paraId="00461D9C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Все иллюстрации в основной части (графики, схемы, диаграммы, чертежи, фотографии и т.д.) именуются рисунками.</w:t>
      </w:r>
    </w:p>
    <w:p w14:paraId="1CEA9B94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Количество иллюстраций должно быть достаточным для пояснения излагаемого текста. Иллюстрации располагаются в документе непосредственно после текста, в котором они упоминаются впервые, или на следующей странице. Иллюстрации, выполненные на отдельных листах, включаются в общую нумерацию страниц документа.</w:t>
      </w:r>
    </w:p>
    <w:p w14:paraId="6F5F3AB0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Рисунки, размеры которых больше формата А4, учитываются как одна страница и помещаются в приложения.</w:t>
      </w:r>
    </w:p>
    <w:p w14:paraId="335B760A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На одном листе можно располагать несколько иллюстраций. Чертежи, графики, диаграммы, схемы, иллюстрации могут быть черно-белыми или цветными.</w:t>
      </w:r>
    </w:p>
    <w:p w14:paraId="56CC1A19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 xml:space="preserve">Рисунки нумеруются арабскими цифрами: </w:t>
      </w:r>
      <w:r w:rsidRPr="00AC705B">
        <w:rPr>
          <w:rFonts w:ascii="Times New Roman" w:hAnsi="Times New Roman" w:cs="Times New Roman"/>
          <w:color w:val="000000"/>
          <w:sz w:val="28"/>
          <w:szCs w:val="28"/>
        </w:rPr>
        <w:t xml:space="preserve">Рисунок 3 – Название рисунка. </w:t>
      </w:r>
      <w:r w:rsidRPr="00AC705B">
        <w:rPr>
          <w:rFonts w:ascii="Times New Roman" w:hAnsi="Times New Roman" w:cs="Times New Roman"/>
          <w:sz w:val="28"/>
          <w:szCs w:val="28"/>
        </w:rPr>
        <w:t>Номер и название рисунка помещаются по центру под рисунком. Шрифт</w:t>
      </w:r>
      <w:r w:rsidRPr="00AC705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Times New Roman, размер 12 рt, выравнивание по центру. Точка в конце</w:t>
      </w:r>
      <w:r w:rsidRPr="00AC705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подрисуночного текста не ставится.</w:t>
      </w:r>
    </w:p>
    <w:p w14:paraId="6F122152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На все рисунки должны быть даны ссылки в тексте документа. При ссылках на рисунки в тексте отчета следует писать:</w:t>
      </w:r>
    </w:p>
    <w:p w14:paraId="25954ABD" w14:textId="77777777" w:rsidR="00F6534F" w:rsidRPr="00AC705B" w:rsidRDefault="00F6534F" w:rsidP="00F6534F">
      <w:pPr>
        <w:pStyle w:val="a3"/>
        <w:numPr>
          <w:ilvl w:val="0"/>
          <w:numId w:val="2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«…в соответствии с рисунком 4» (при сквозной нумерации иллюстраций по всему тексту);</w:t>
      </w:r>
    </w:p>
    <w:p w14:paraId="6B61098D" w14:textId="77777777" w:rsidR="00F6534F" w:rsidRPr="00AC705B" w:rsidRDefault="00F6534F" w:rsidP="00F6534F">
      <w:pPr>
        <w:pStyle w:val="a3"/>
        <w:numPr>
          <w:ilvl w:val="0"/>
          <w:numId w:val="2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lastRenderedPageBreak/>
        <w:t>«… в соответствии с рисунком 1.2» (при нумерации в пределах раздела).</w:t>
      </w:r>
    </w:p>
    <w:p w14:paraId="04B85EB6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Рисунки отделяются от текста сверху и снизу одной строкой, интервал полуторный.</w:t>
      </w:r>
    </w:p>
    <w:p w14:paraId="30162297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Примеры оформления рисунков.</w:t>
      </w:r>
    </w:p>
    <w:p w14:paraId="5C39D6B7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CB29542" wp14:editId="2A14E4BD">
            <wp:extent cx="3746247" cy="2999373"/>
            <wp:effectExtent l="0" t="0" r="698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6816" t="19309" r="30213" b="5291"/>
                    <a:stretch/>
                  </pic:blipFill>
                  <pic:spPr bwMode="auto">
                    <a:xfrm>
                      <a:off x="0" y="0"/>
                      <a:ext cx="3767762" cy="30165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EF1ED8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D7F21AE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AC705B">
        <w:rPr>
          <w:rFonts w:ascii="Times New Roman" w:hAnsi="Times New Roman" w:cs="Times New Roman"/>
          <w:i/>
          <w:iCs/>
          <w:color w:val="000000"/>
          <w:sz w:val="28"/>
          <w:szCs w:val="28"/>
        </w:rPr>
        <w:t>Оформление таблиц.</w:t>
      </w:r>
    </w:p>
    <w:p w14:paraId="513BE88D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Таблицы применяют для наглядности и удобства сравнения</w:t>
      </w:r>
      <w:r w:rsidRPr="00AC705B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показателей, применяя требования ГОСТ 2.105. Название таблицы, при его наличии, должно отражать ее содержание, быть точным, кратким.</w:t>
      </w:r>
    </w:p>
    <w:p w14:paraId="025548FC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Таблицу следует располагать непосредственно после текста, в котором она упоминается впервые.</w:t>
      </w:r>
    </w:p>
    <w:p w14:paraId="1CDDA445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Разрешается выполнять таблицы с меньшим размером шрифта Times New Roman (10, 12, 13), интервал можно делать как полуторным, так и одинарным.</w:t>
      </w:r>
    </w:p>
    <w:p w14:paraId="7DF3B1CC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Но, если на одной странице расположено несколько таблиц, то нельзя делать их разными шрифтами.</w:t>
      </w:r>
    </w:p>
    <w:p w14:paraId="08F8E1F0" w14:textId="6AC23CAF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 xml:space="preserve">Название таблицы следует помещать над таблицей слева, без абзацного отступа, в одну строку, с номером </w:t>
      </w:r>
      <w:r w:rsidR="00EA0B29" w:rsidRPr="00AC705B">
        <w:rPr>
          <w:rFonts w:ascii="Times New Roman" w:hAnsi="Times New Roman" w:cs="Times New Roman"/>
          <w:sz w:val="28"/>
          <w:szCs w:val="28"/>
        </w:rPr>
        <w:t>через тир</w:t>
      </w:r>
      <w:r w:rsidR="00EA0B29">
        <w:rPr>
          <w:rFonts w:ascii="Times New Roman" w:hAnsi="Times New Roman" w:cs="Times New Roman"/>
          <w:sz w:val="28"/>
          <w:szCs w:val="28"/>
        </w:rPr>
        <w:t>е</w:t>
      </w:r>
      <w:r w:rsidRPr="00AC705B">
        <w:rPr>
          <w:rFonts w:ascii="Times New Roman" w:hAnsi="Times New Roman" w:cs="Times New Roman"/>
          <w:sz w:val="28"/>
          <w:szCs w:val="28"/>
        </w:rPr>
        <w:t xml:space="preserve"> в соответствии с рисунком 1.</w:t>
      </w:r>
    </w:p>
    <w:p w14:paraId="4F006D5B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Таблицы необходимо нумеровать арабскими цифрами сквозной нумерацией.</w:t>
      </w:r>
    </w:p>
    <w:p w14:paraId="5E702C99" w14:textId="4A435971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В тексте основной части отчета на все таблицы должны быть</w:t>
      </w:r>
      <w:r w:rsidR="00AC705B">
        <w:rPr>
          <w:rFonts w:ascii="Times New Roman" w:hAnsi="Times New Roman" w:cs="Times New Roman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приведены ссылки, в которых следует писать слово «таблица» с указанием ее номера.</w:t>
      </w:r>
    </w:p>
    <w:p w14:paraId="106BE30B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Примеры</w:t>
      </w:r>
    </w:p>
    <w:p w14:paraId="15F1E155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«…данные приведены в таблице 4.» (при сквозной нумерации по всему тексту ПЗ),</w:t>
      </w:r>
    </w:p>
    <w:p w14:paraId="7B5E4687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или</w:t>
      </w:r>
    </w:p>
    <w:p w14:paraId="6AC4A246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«… в соответствии с таблицей 3.2…» (при нумерации в пределах раздела).</w:t>
      </w:r>
    </w:p>
    <w:p w14:paraId="149253BD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E97F661" wp14:editId="26D3F1A2">
            <wp:extent cx="4562251" cy="2148559"/>
            <wp:effectExtent l="0" t="0" r="0" b="444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3038" t="36265" r="23357" b="10481"/>
                    <a:stretch/>
                  </pic:blipFill>
                  <pic:spPr bwMode="auto">
                    <a:xfrm>
                      <a:off x="0" y="0"/>
                      <a:ext cx="4578088" cy="21560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A33A53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D0152A0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Таблицу с большим количеством строк допускается переносить на другой лист, при этом в первой части таблицы нижняя горизонтальная линия, ограничивающая таблицу, не проводится Слово «Таблица» указывается один раз слева над первой частью таблицы, над другими частями пишутся слова «Продолжение таблицы» с указанием номера таблицы.</w:t>
      </w:r>
    </w:p>
    <w:p w14:paraId="26CBA11D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Пример оформления таблицы</w:t>
      </w:r>
    </w:p>
    <w:p w14:paraId="6CF098F8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E99A36" wp14:editId="3BCDD299">
            <wp:extent cx="5003177" cy="3079789"/>
            <wp:effectExtent l="0" t="0" r="6985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0862" t="20320" r="25774" b="10336"/>
                    <a:stretch/>
                  </pic:blipFill>
                  <pic:spPr bwMode="auto">
                    <a:xfrm>
                      <a:off x="0" y="0"/>
                      <a:ext cx="5026772" cy="30943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294E37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CAA7203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Если цифровые или иные данные в какой-либо строке таблицы не приводятся, то в ней ставится прочерк «–».</w:t>
      </w:r>
    </w:p>
    <w:p w14:paraId="31E4DBB8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AC705B">
        <w:rPr>
          <w:rFonts w:ascii="Times New Roman" w:hAnsi="Times New Roman" w:cs="Times New Roman"/>
          <w:b/>
          <w:bCs/>
          <w:i/>
          <w:iCs/>
          <w:sz w:val="28"/>
          <w:szCs w:val="28"/>
        </w:rPr>
        <w:t>Оформление ссылок, сносок и примечаний.</w:t>
      </w:r>
    </w:p>
    <w:p w14:paraId="33CDFAC9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В отчете по практике могут встречаться ссылки двух видов: ссылки внутри текста (на</w:t>
      </w:r>
      <w:r w:rsidRPr="00AC705B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различные рисунки, страницы, формулы, таблицы, иллюстрации) и</w:t>
      </w:r>
      <w:r w:rsidRPr="00AC705B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библиографические ссылки.</w:t>
      </w:r>
    </w:p>
    <w:p w14:paraId="001ABBCD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При ссылке в тексте на формулу, размещенную в тексте отчета,</w:t>
      </w:r>
      <w:r w:rsidRPr="00AC705B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необходимо указать в скобках ее полный номер. Ссылки на очень отдаленные</w:t>
      </w:r>
      <w:r w:rsidRPr="00AC705B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иллюстрации и таблицы рекомендуется сопровождать указанием страницы, где они</w:t>
      </w:r>
      <w:r w:rsidRPr="00AC705B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размещены.</w:t>
      </w:r>
    </w:p>
    <w:p w14:paraId="1CA36597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lastRenderedPageBreak/>
        <w:t>Ссылки внутри текста пояснительной записки приводятся без скобок так,</w:t>
      </w:r>
      <w:r w:rsidRPr="00AC705B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чтобы они составляли одно целое с текстом.</w:t>
      </w:r>
    </w:p>
    <w:p w14:paraId="437D1B96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Примеры</w:t>
      </w:r>
    </w:p>
    <w:p w14:paraId="31982787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«...как показано в таблице 1»;</w:t>
      </w:r>
    </w:p>
    <w:p w14:paraId="35313E4F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«в соответствии с заданием...»;</w:t>
      </w:r>
    </w:p>
    <w:p w14:paraId="3D30357D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«в разделе 2...».</w:t>
      </w:r>
    </w:p>
    <w:p w14:paraId="7D80DF9D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Повторные ссылки на объекты ссылок допускается приводить в круглых скобках. Если ссылка делается в круглых скобках, ее следует начинать сокращенным словом «см.».</w:t>
      </w:r>
    </w:p>
    <w:p w14:paraId="540F76C1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Пример – (см. формулу 2.14), (см. задание), (см. раздел 3), (см. рисунок 4.1).</w:t>
      </w:r>
    </w:p>
    <w:p w14:paraId="704BB987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Возможные варианты примеров ссылок внутри текста: в гл. 1; в разделе 4; по п. 3.3; в подпункте 2.3; на рисунке 8; в прим. 6; по формуле (3); в уравнении (2); (см. главу 1); (см. раздел 4); (см. пункт 3.3); (см. подпункт 2.3); (см. рисунок 8) и т.д.</w:t>
      </w:r>
    </w:p>
    <w:p w14:paraId="24197412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При ссылке на части иллюстрации, обозначенные буквами (а, б, в), после номера иллюстрации ставится соответствующая буква.</w:t>
      </w:r>
    </w:p>
    <w:p w14:paraId="7F868C1C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Например, «на рисунке 4.1, а»; «(см. рисунок 4.1, а)».</w:t>
      </w:r>
    </w:p>
    <w:p w14:paraId="67BA0980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Ссылки на использованные источники (затекстовые ссылки) следует указывать порядковым номером библиографического описания источника в списке использованных источников. Порядковый номер ссылки заключается в квадратные скобки, например, [5].</w:t>
      </w:r>
    </w:p>
    <w:p w14:paraId="670B731A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Ссылки на нормативные и инструктивные источники допускаются на документ в целом или на его разделы. Ссылки на отдельные подразделы, пункты и подпункты не допускаются.</w:t>
      </w:r>
    </w:p>
    <w:p w14:paraId="3D4B9319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При ссылках на стандарты и технические условия указывают только их обозначение, при этом допускается не указывать год их утверждения при условии полного описания стандарта в библиографическом списке.</w:t>
      </w:r>
    </w:p>
    <w:p w14:paraId="1756FA14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Формулы, коэффициенты, нормативные величины должны сопровождаться ссылкой на литературный источник, порядковый номер которого указывают в квадратных скобках, например, [8], или [8, с. 53, таблица 2.15], или «По [8. с. 67] производительность выгрузного шнека должна быть на 3,8 % больше, чем загрузочного», или при повторной ссылке на источник [там же, с. 54].</w:t>
      </w:r>
    </w:p>
    <w:p w14:paraId="7EC49C7D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Возможен пересказ взятых из источника сведений своими словами. В этом случае в конце изложения указывают, по какому источнику приводятся</w:t>
      </w:r>
    </w:p>
    <w:p w14:paraId="57B475B3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сведения. Для подтверждения рассматриваемых положений в работе могут быть использованы цитаты.</w:t>
      </w:r>
    </w:p>
    <w:p w14:paraId="41142B78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По назначению цитаты условно можно разделить на цитаты с последующей авторской интерпретацией и цитаты, приводимые как подтверждение либо дополнение собственных рассуждений автора.</w:t>
      </w:r>
    </w:p>
    <w:p w14:paraId="3DD47376" w14:textId="259EAD5E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 xml:space="preserve">Цитирование </w:t>
      </w:r>
      <w:r w:rsidR="00EA0B29" w:rsidRPr="00AC705B">
        <w:rPr>
          <w:rFonts w:ascii="Times New Roman" w:hAnsi="Times New Roman" w:cs="Times New Roman"/>
          <w:sz w:val="28"/>
          <w:szCs w:val="28"/>
        </w:rPr>
        <w:t>может быть,</w:t>
      </w:r>
      <w:r w:rsidRPr="00AC705B">
        <w:rPr>
          <w:rFonts w:ascii="Times New Roman" w:hAnsi="Times New Roman" w:cs="Times New Roman"/>
          <w:sz w:val="28"/>
          <w:szCs w:val="28"/>
        </w:rPr>
        <w:t xml:space="preserve"> как прямым, когда текст воспроизводится дословно и указывается конкретная страница источника, так и непрямым, </w:t>
      </w:r>
      <w:r w:rsidRPr="00AC705B">
        <w:rPr>
          <w:rFonts w:ascii="Times New Roman" w:hAnsi="Times New Roman" w:cs="Times New Roman"/>
          <w:sz w:val="28"/>
          <w:szCs w:val="28"/>
        </w:rPr>
        <w:lastRenderedPageBreak/>
        <w:t>когда мысль автора приводится не дословно. В этом случае перед ссылкой на документ ставят см.</w:t>
      </w:r>
    </w:p>
    <w:p w14:paraId="1A5E39AE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Цитаты должны точно соответствовать тексту первоисточника с соблюдением орфографии, пунктуации, расстановки абзацев, шрифтовых выделений и т.д. Цитата внутри текста заключается в кавычки. Если необходимо пропустить ряд слов в цитируемом предложении место пропуска обозначают многоточием, а при опускании целых предложений используют, многоточие, заключенное в угловые скобки.</w:t>
      </w:r>
    </w:p>
    <w:p w14:paraId="2BD78A73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Все личные дополнения и пояснения отделяют от теста цитаты прямыми либо угловыми скобками. Например, &lt;…&gt; Говоря о необходимости самосовершенствования человека, его души, Кант подчеркивает: «Развивай свои душевные и телесные силы так, чтобы они были пригодны для всяких целей, которые могут появиться, не зная при этом, какие из них станут твоими» [2, т. 4, ч. 1, с. 260].</w:t>
      </w:r>
    </w:p>
    <w:p w14:paraId="06E72723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Для каждой цитаты оформляется сноска, содержащая точное название источника, его автора, а желательно и страницу, на которой располагается, в оригинальном источнике, текст цитаты.</w:t>
      </w:r>
    </w:p>
    <w:p w14:paraId="6CD51685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Оформление сносок необходимо, если надо пояснить отдельные слова, словосочетания или данные, приведенные в отчете</w:t>
      </w:r>
    </w:p>
    <w:p w14:paraId="45CDDDFC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Оформление сносок внизу страницы (постраничные). В этом случае библиографические сведения о цитируемом источнике располагают на той же странице, что и цитату. В конце цитаты ставят знак сноски – цифру, которая обозначает порядковый номер сноски на данной странице (или порядковый номер сноски в работе в случае сквозной нумерации). Внизу страницы, слева, после укороченной горизонтальной линии, знак сноски повторяется, и за ним следуют библиографические сведения об источнике.</w:t>
      </w:r>
    </w:p>
    <w:p w14:paraId="05C9D528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Зачастую требуется, также указание номера цитируемой страницы. Для оформления сноски используется более мелкий размер шрифта, чем в тексте работы.</w:t>
      </w:r>
    </w:p>
    <w:p w14:paraId="2B031362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2150E46" wp14:editId="5CD17356">
            <wp:extent cx="2887636" cy="819935"/>
            <wp:effectExtent l="0" t="0" r="825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9265" t="65982" r="52116" b="19571"/>
                    <a:stretch/>
                  </pic:blipFill>
                  <pic:spPr bwMode="auto">
                    <a:xfrm>
                      <a:off x="0" y="0"/>
                      <a:ext cx="2988934" cy="8486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0B64C1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 xml:space="preserve">При повторном цитировании того же источника на той же странице вместо полных сведений об источнике указывают: </w:t>
      </w:r>
    </w:p>
    <w:p w14:paraId="402504E6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«Там же. И номер цитируемой страницы».</w:t>
      </w:r>
    </w:p>
    <w:p w14:paraId="6739BBA7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Пример</w:t>
      </w:r>
    </w:p>
    <w:p w14:paraId="2CE0D62D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«Текст цитаты в тексте работы.»1</w:t>
      </w:r>
    </w:p>
    <w:p w14:paraId="48855463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«Текст цитаты в тексте работы.»2</w:t>
      </w:r>
    </w:p>
    <w:p w14:paraId="3E034437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A429743" wp14:editId="17B1CA32">
            <wp:extent cx="3825894" cy="560705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8773" t="58936" r="51303" b="33169"/>
                    <a:stretch/>
                  </pic:blipFill>
                  <pic:spPr bwMode="auto">
                    <a:xfrm>
                      <a:off x="0" y="0"/>
                      <a:ext cx="3889348" cy="570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5CBB30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В конце отчета оформляют список используемых источников, в котором под соответствующим номером дают полные библиографические сведения об источнике.</w:t>
      </w:r>
    </w:p>
    <w:p w14:paraId="6685E5AB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AC705B">
        <w:rPr>
          <w:rFonts w:ascii="Times New Roman" w:hAnsi="Times New Roman" w:cs="Times New Roman"/>
          <w:b/>
          <w:bCs/>
          <w:i/>
          <w:iCs/>
          <w:sz w:val="28"/>
          <w:szCs w:val="28"/>
        </w:rPr>
        <w:lastRenderedPageBreak/>
        <w:t>Список использованных источников.</w:t>
      </w:r>
    </w:p>
    <w:p w14:paraId="39C8CB08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C705B">
        <w:rPr>
          <w:rFonts w:ascii="Times New Roman" w:hAnsi="Times New Roman" w:cs="Times New Roman"/>
          <w:color w:val="000000"/>
          <w:sz w:val="28"/>
          <w:szCs w:val="28"/>
        </w:rPr>
        <w:t>Библиографический аппарат отчета представляется библиографическим списком и библиографическими ссылками. Список используемой литературы помещается в конце отчета.</w:t>
      </w:r>
    </w:p>
    <w:p w14:paraId="6721B9AF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Список использованных источников должен быть выполнен в</w:t>
      </w:r>
      <w:r w:rsidRPr="00AC705B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C705B">
        <w:rPr>
          <w:rFonts w:ascii="Times New Roman" w:hAnsi="Times New Roman" w:cs="Times New Roman"/>
          <w:sz w:val="28"/>
          <w:szCs w:val="28"/>
        </w:rPr>
        <w:t>соответствии с правилами библиографического описания документов по ГОСТ 7.1 Библиографическая запись. Библиографическое описание. Общие требования и правила составления.</w:t>
      </w:r>
    </w:p>
    <w:p w14:paraId="13DD6F3B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Список использованных источников приводится в следующей последовательности:</w:t>
      </w:r>
    </w:p>
    <w:p w14:paraId="3100D931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– официальные документы (законодательные и нормативно методические документы и материалы);</w:t>
      </w:r>
    </w:p>
    <w:p w14:paraId="0898ED78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– монографии, учебники, справочники и т.п.;</w:t>
      </w:r>
    </w:p>
    <w:p w14:paraId="6DDABEB3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– научные статьи, материалы из периодической печати;</w:t>
      </w:r>
    </w:p>
    <w:p w14:paraId="7BD2DC60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– электронные ресурсы.</w:t>
      </w:r>
    </w:p>
    <w:p w14:paraId="635D38BF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Допускается формирование списка источников в порядке упоминания по тексту отчета.</w:t>
      </w:r>
    </w:p>
    <w:p w14:paraId="0A56EA8E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Также возможно алфавитное расположение литературных источников. Книги (монографии, учебники, справочники и т.п.) одного автора расставляются в списке по алфавиту заглавий.</w:t>
      </w:r>
    </w:p>
    <w:p w14:paraId="43710408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Литература на иностранных языках ставится в конце списка после литературы на русском языке, образуя дополнительный алфавитный ряд.</w:t>
      </w:r>
    </w:p>
    <w:p w14:paraId="61B47475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Пример оформления списка использованных источников приведен в Приложении Д.</w:t>
      </w:r>
    </w:p>
    <w:p w14:paraId="62E48644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AC705B">
        <w:rPr>
          <w:rFonts w:ascii="Times New Roman" w:hAnsi="Times New Roman" w:cs="Times New Roman"/>
          <w:b/>
          <w:bCs/>
          <w:i/>
          <w:iCs/>
          <w:sz w:val="28"/>
          <w:szCs w:val="28"/>
        </w:rPr>
        <w:t>Приложения.</w:t>
      </w:r>
    </w:p>
    <w:p w14:paraId="73FFCFC4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В приложениях допускается помещать графический материал, таблицы</w:t>
      </w:r>
    </w:p>
    <w:p w14:paraId="37D29614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большого формата, расчеты, описания аппаратуры и приборов, описания алгоритмов и программ задач и т.д.</w:t>
      </w:r>
    </w:p>
    <w:p w14:paraId="24D44B1E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На все приложения должны быть ссылки в тексте отчета. Приложения располагаются в порядке появления ссылок в тексте. Приложения должны иметь общую с остальной частью пояснительной записки сквозную нумерацию страниц.</w:t>
      </w:r>
    </w:p>
    <w:p w14:paraId="7F528D2B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Каждое приложение следует начинать с новой страницы с указанием наверху посередине страницы слова «ПРИЛОЖЕНИЕ» и его обозначения (шрифт полужирный Times New Roman, размер – 14 pt, буквы прописные).</w:t>
      </w:r>
    </w:p>
    <w:p w14:paraId="1CFEB192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Приложения обозначаются заглавными буквами русского алфавита,</w:t>
      </w:r>
    </w:p>
    <w:p w14:paraId="71EEE6C2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начиная с А, за исключением Ё, З, Й, О, Ч, Я, Ь, Ы, Ъ, или латинского алфавита за исключением букв I и O. В случае полного использования букв русского и</w:t>
      </w:r>
    </w:p>
    <w:p w14:paraId="75178D92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латинского алфавитов допускается обозначать приложения арабскими цифрами.</w:t>
      </w:r>
    </w:p>
    <w:p w14:paraId="239F05DD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Приложение должно иметь содержательный заголовок, который записывается симметрично относительно текста отдельной строкой с прописной буквы полужирным шрифтом Times New Roman, размером 14 pt.</w:t>
      </w:r>
    </w:p>
    <w:p w14:paraId="26B0B173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lastRenderedPageBreak/>
        <w:t>Текст каждого приложения (при необходимости) может быть разделен на разделы, подразделы, пункты и подпункты, которые нумеруются в пределах каждого приложения и озаглавливаются. Перед номером раздела (подраздела, пункта) ставится обозначение этого приложения, например, А.2.1 (первый подраздел второго раздела приложения А).</w:t>
      </w:r>
    </w:p>
    <w:p w14:paraId="63944B29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Рисунки, таблицы, формулы, помещаемые в приложении, обозначают</w:t>
      </w:r>
    </w:p>
    <w:p w14:paraId="4B14618D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отдельной нумерацией арабскими цифрами с добавлением перед цифрой обозначения приложения, например, рисунок А.3, формула (Б.1), таблица В.1.</w:t>
      </w:r>
    </w:p>
    <w:p w14:paraId="67EF2926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D0A8938" w14:textId="77777777" w:rsidR="00F6534F" w:rsidRPr="00AC705B" w:rsidRDefault="00F6534F" w:rsidP="00F653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B0302C2" w14:textId="02B4206A" w:rsidR="005D0914" w:rsidRPr="00AC705B" w:rsidRDefault="005D0914" w:rsidP="005D091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4.3 </w:t>
      </w:r>
      <w:r w:rsidRPr="00AC705B">
        <w:rPr>
          <w:rFonts w:ascii="Times New Roman" w:hAnsi="Times New Roman" w:cs="Times New Roman"/>
          <w:b/>
          <w:bCs/>
          <w:color w:val="000000"/>
          <w:sz w:val="28"/>
          <w:szCs w:val="28"/>
        </w:rPr>
        <w:t>Процедура защиты отчета по практике</w:t>
      </w:r>
    </w:p>
    <w:p w14:paraId="3D8DBF7E" w14:textId="77777777" w:rsidR="005D0914" w:rsidRPr="00AC705B" w:rsidRDefault="005D0914" w:rsidP="005D091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01F817B9" w14:textId="77777777" w:rsidR="005D0914" w:rsidRPr="00AC705B" w:rsidRDefault="005D0914" w:rsidP="005D091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C705B">
        <w:rPr>
          <w:rFonts w:ascii="Times New Roman" w:hAnsi="Times New Roman" w:cs="Times New Roman"/>
          <w:color w:val="000000"/>
          <w:sz w:val="28"/>
          <w:szCs w:val="28"/>
        </w:rPr>
        <w:t>Оформленный и подписанный отчет с прилагаемыми материалами брошюруется и представляется руководителю от кафедры для проверки.</w:t>
      </w:r>
    </w:p>
    <w:p w14:paraId="25B2CA9B" w14:textId="77777777" w:rsidR="005D0914" w:rsidRPr="00AC705B" w:rsidRDefault="005D0914" w:rsidP="005D091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C705B">
        <w:rPr>
          <w:rFonts w:ascii="Times New Roman" w:hAnsi="Times New Roman" w:cs="Times New Roman"/>
          <w:color w:val="000000"/>
          <w:sz w:val="28"/>
          <w:szCs w:val="28"/>
        </w:rPr>
        <w:t xml:space="preserve">После проверки отчета руководителем практики от кафедры обучающийся допускается к защите, которая осуществляется руководителем практики. В докладе в краткой форме обучающийся освещает все виды выполненных работ и отвечает на заданные вопросы. </w:t>
      </w:r>
    </w:p>
    <w:p w14:paraId="57137134" w14:textId="77777777" w:rsidR="005D0914" w:rsidRPr="00AC705B" w:rsidRDefault="005D0914" w:rsidP="005D091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>Процедура защиты отчетов по практике осуществляется согласно графику защиты отчетов.</w:t>
      </w:r>
    </w:p>
    <w:p w14:paraId="1FEAC104" w14:textId="77777777" w:rsidR="005D0914" w:rsidRPr="00AC705B" w:rsidRDefault="005D0914" w:rsidP="005D091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705B">
        <w:rPr>
          <w:rFonts w:ascii="Times New Roman" w:hAnsi="Times New Roman" w:cs="Times New Roman"/>
          <w:sz w:val="28"/>
          <w:szCs w:val="28"/>
        </w:rPr>
        <w:t xml:space="preserve">Критерии оценки собеседования (защиты отчета по практике) </w:t>
      </w:r>
    </w:p>
    <w:p w14:paraId="0BFB8A3A" w14:textId="77777777" w:rsidR="005D0914" w:rsidRPr="00AC705B" w:rsidRDefault="005D0914" w:rsidP="005D0914">
      <w:pPr>
        <w:pStyle w:val="ab"/>
        <w:numPr>
          <w:ilvl w:val="0"/>
          <w:numId w:val="18"/>
        </w:numPr>
        <w:tabs>
          <w:tab w:val="left" w:pos="1134"/>
        </w:tabs>
        <w:spacing w:before="0" w:beforeAutospacing="0" w:after="0" w:afterAutospacing="0"/>
        <w:ind w:left="0" w:right="150" w:firstLine="709"/>
        <w:jc w:val="both"/>
        <w:rPr>
          <w:sz w:val="28"/>
          <w:szCs w:val="28"/>
        </w:rPr>
      </w:pPr>
      <w:r w:rsidRPr="00AC705B">
        <w:rPr>
          <w:i/>
          <w:iCs/>
          <w:sz w:val="28"/>
          <w:szCs w:val="28"/>
        </w:rPr>
        <w:t>«Отлично»</w:t>
      </w:r>
      <w:r w:rsidRPr="00AC705B">
        <w:rPr>
          <w:sz w:val="28"/>
          <w:szCs w:val="28"/>
        </w:rPr>
        <w:t xml:space="preserve"> выставляется за отчет, который отвечает следующим требованиям:</w:t>
      </w:r>
    </w:p>
    <w:p w14:paraId="4BF28965" w14:textId="77777777" w:rsidR="005D0914" w:rsidRPr="00AC705B" w:rsidRDefault="005D0914" w:rsidP="005D0914">
      <w:pPr>
        <w:pStyle w:val="ab"/>
        <w:numPr>
          <w:ilvl w:val="0"/>
          <w:numId w:val="19"/>
        </w:numPr>
        <w:tabs>
          <w:tab w:val="left" w:pos="993"/>
          <w:tab w:val="left" w:pos="1134"/>
        </w:tabs>
        <w:spacing w:before="0" w:beforeAutospacing="0" w:after="0" w:afterAutospacing="0"/>
        <w:ind w:left="0" w:right="150" w:firstLine="709"/>
        <w:jc w:val="both"/>
        <w:rPr>
          <w:sz w:val="28"/>
          <w:szCs w:val="28"/>
        </w:rPr>
      </w:pPr>
      <w:r w:rsidRPr="00AC705B">
        <w:rPr>
          <w:sz w:val="28"/>
          <w:szCs w:val="28"/>
        </w:rPr>
        <w:t>при его защите студент показал глубокие знания вопросов темы, свободно оперировал данными исследования и внес обоснованные предложения;</w:t>
      </w:r>
    </w:p>
    <w:p w14:paraId="328DB59E" w14:textId="77777777" w:rsidR="005D0914" w:rsidRPr="00AC705B" w:rsidRDefault="005D0914" w:rsidP="005D0914">
      <w:pPr>
        <w:pStyle w:val="ab"/>
        <w:numPr>
          <w:ilvl w:val="0"/>
          <w:numId w:val="19"/>
        </w:numPr>
        <w:tabs>
          <w:tab w:val="left" w:pos="993"/>
          <w:tab w:val="left" w:pos="1134"/>
        </w:tabs>
        <w:spacing w:before="0" w:beforeAutospacing="0" w:after="0" w:afterAutospacing="0"/>
        <w:ind w:left="0" w:right="150" w:firstLine="709"/>
        <w:jc w:val="both"/>
        <w:rPr>
          <w:sz w:val="28"/>
          <w:szCs w:val="28"/>
        </w:rPr>
      </w:pPr>
      <w:r w:rsidRPr="00AC705B">
        <w:rPr>
          <w:sz w:val="28"/>
          <w:szCs w:val="28"/>
        </w:rPr>
        <w:t>студент правильно и грамотно ответил на все поставленные вопросы;</w:t>
      </w:r>
    </w:p>
    <w:p w14:paraId="017D44A5" w14:textId="21011337" w:rsidR="005D0914" w:rsidRPr="00AC705B" w:rsidRDefault="005D0914" w:rsidP="005D0914">
      <w:pPr>
        <w:pStyle w:val="ab"/>
        <w:numPr>
          <w:ilvl w:val="0"/>
          <w:numId w:val="19"/>
        </w:numPr>
        <w:tabs>
          <w:tab w:val="left" w:pos="993"/>
          <w:tab w:val="left" w:pos="1134"/>
        </w:tabs>
        <w:spacing w:before="0" w:beforeAutospacing="0" w:after="0" w:afterAutospacing="0"/>
        <w:ind w:left="0" w:right="150" w:firstLine="709"/>
        <w:jc w:val="both"/>
        <w:rPr>
          <w:sz w:val="28"/>
          <w:szCs w:val="28"/>
        </w:rPr>
      </w:pPr>
      <w:r w:rsidRPr="00AC705B">
        <w:rPr>
          <w:sz w:val="28"/>
          <w:szCs w:val="28"/>
        </w:rPr>
        <w:t>практикант получил положительную характеристику от руководителя практики</w:t>
      </w:r>
      <w:r w:rsidR="00DA0DA4">
        <w:rPr>
          <w:sz w:val="28"/>
          <w:szCs w:val="28"/>
        </w:rPr>
        <w:t xml:space="preserve"> на предприятии</w:t>
      </w:r>
      <w:r w:rsidRPr="00AC705B">
        <w:rPr>
          <w:sz w:val="28"/>
          <w:szCs w:val="28"/>
        </w:rPr>
        <w:t>.</w:t>
      </w:r>
    </w:p>
    <w:p w14:paraId="3DBF240A" w14:textId="77777777" w:rsidR="005D0914" w:rsidRPr="00AC705B" w:rsidRDefault="005D0914" w:rsidP="00DA0DA4">
      <w:pPr>
        <w:pStyle w:val="ab"/>
        <w:numPr>
          <w:ilvl w:val="0"/>
          <w:numId w:val="18"/>
        </w:numPr>
        <w:tabs>
          <w:tab w:val="left" w:pos="1134"/>
        </w:tabs>
        <w:spacing w:before="0" w:beforeAutospacing="0" w:after="0" w:afterAutospacing="0"/>
        <w:ind w:left="0" w:right="150" w:firstLine="709"/>
        <w:jc w:val="both"/>
        <w:rPr>
          <w:sz w:val="28"/>
          <w:szCs w:val="28"/>
        </w:rPr>
      </w:pPr>
      <w:r w:rsidRPr="00AC705B">
        <w:rPr>
          <w:i/>
          <w:iCs/>
          <w:sz w:val="28"/>
          <w:szCs w:val="28"/>
        </w:rPr>
        <w:t>«Хорошо»</w:t>
      </w:r>
      <w:r w:rsidRPr="00AC705B">
        <w:rPr>
          <w:sz w:val="28"/>
          <w:szCs w:val="28"/>
        </w:rPr>
        <w:t xml:space="preserve"> выставляется за работу, которая отвечает следующим требованиям:</w:t>
      </w:r>
    </w:p>
    <w:p w14:paraId="68D67304" w14:textId="77777777" w:rsidR="005D0914" w:rsidRPr="00AC705B" w:rsidRDefault="005D0914" w:rsidP="005D0914">
      <w:pPr>
        <w:pStyle w:val="ab"/>
        <w:numPr>
          <w:ilvl w:val="0"/>
          <w:numId w:val="20"/>
        </w:numPr>
        <w:tabs>
          <w:tab w:val="left" w:pos="993"/>
          <w:tab w:val="left" w:pos="1134"/>
        </w:tabs>
        <w:spacing w:before="0" w:beforeAutospacing="0" w:after="0" w:afterAutospacing="0"/>
        <w:ind w:left="0" w:right="150" w:firstLine="709"/>
        <w:jc w:val="both"/>
        <w:rPr>
          <w:sz w:val="28"/>
          <w:szCs w:val="28"/>
        </w:rPr>
      </w:pPr>
      <w:r w:rsidRPr="00AC705B">
        <w:rPr>
          <w:sz w:val="28"/>
          <w:szCs w:val="28"/>
        </w:rPr>
        <w:t>при ее защите студент показал знания вопросов темы, оперировал данными исследования, внес обоснованные предложения;</w:t>
      </w:r>
    </w:p>
    <w:p w14:paraId="06074E87" w14:textId="77777777" w:rsidR="005D0914" w:rsidRPr="00AC705B" w:rsidRDefault="005D0914" w:rsidP="005D0914">
      <w:pPr>
        <w:pStyle w:val="ab"/>
        <w:numPr>
          <w:ilvl w:val="0"/>
          <w:numId w:val="20"/>
        </w:numPr>
        <w:tabs>
          <w:tab w:val="left" w:pos="993"/>
          <w:tab w:val="left" w:pos="1134"/>
        </w:tabs>
        <w:spacing w:before="0" w:beforeAutospacing="0" w:after="0" w:afterAutospacing="0"/>
        <w:ind w:left="0" w:right="150" w:firstLine="709"/>
        <w:jc w:val="both"/>
        <w:rPr>
          <w:sz w:val="28"/>
          <w:szCs w:val="28"/>
        </w:rPr>
      </w:pPr>
      <w:r w:rsidRPr="00AC705B">
        <w:rPr>
          <w:sz w:val="28"/>
          <w:szCs w:val="28"/>
        </w:rPr>
        <w:t>в отчете были допущены ошибки, которые носят значимый, но несущественный характер;</w:t>
      </w:r>
    </w:p>
    <w:p w14:paraId="615C3E00" w14:textId="46DC8A0A" w:rsidR="005D0914" w:rsidRPr="00AC705B" w:rsidRDefault="005D0914" w:rsidP="005D0914">
      <w:pPr>
        <w:pStyle w:val="ab"/>
        <w:numPr>
          <w:ilvl w:val="0"/>
          <w:numId w:val="20"/>
        </w:numPr>
        <w:tabs>
          <w:tab w:val="left" w:pos="993"/>
          <w:tab w:val="left" w:pos="1134"/>
        </w:tabs>
        <w:spacing w:before="0" w:beforeAutospacing="0" w:after="0" w:afterAutospacing="0"/>
        <w:ind w:left="0" w:right="150" w:firstLine="709"/>
        <w:jc w:val="both"/>
        <w:rPr>
          <w:sz w:val="28"/>
          <w:szCs w:val="28"/>
        </w:rPr>
      </w:pPr>
      <w:r w:rsidRPr="00AC705B">
        <w:rPr>
          <w:sz w:val="28"/>
          <w:szCs w:val="28"/>
        </w:rPr>
        <w:t>практикант получил положительные отзывы руководителя практики</w:t>
      </w:r>
      <w:r w:rsidR="00DA0DA4">
        <w:rPr>
          <w:sz w:val="28"/>
          <w:szCs w:val="28"/>
        </w:rPr>
        <w:t xml:space="preserve"> от предприятия</w:t>
      </w:r>
      <w:r w:rsidRPr="00AC705B">
        <w:rPr>
          <w:sz w:val="28"/>
          <w:szCs w:val="28"/>
        </w:rPr>
        <w:t>.</w:t>
      </w:r>
    </w:p>
    <w:p w14:paraId="2AC35F3E" w14:textId="77777777" w:rsidR="005D0914" w:rsidRPr="00AC705B" w:rsidRDefault="005D0914" w:rsidP="005D0914">
      <w:pPr>
        <w:pStyle w:val="ab"/>
        <w:numPr>
          <w:ilvl w:val="0"/>
          <w:numId w:val="18"/>
        </w:numPr>
        <w:tabs>
          <w:tab w:val="left" w:pos="1134"/>
        </w:tabs>
        <w:spacing w:before="0" w:beforeAutospacing="0" w:after="0" w:afterAutospacing="0"/>
        <w:ind w:left="0" w:right="150" w:firstLine="709"/>
        <w:rPr>
          <w:sz w:val="28"/>
          <w:szCs w:val="28"/>
        </w:rPr>
      </w:pPr>
      <w:r w:rsidRPr="00AC705B">
        <w:rPr>
          <w:i/>
          <w:iCs/>
          <w:sz w:val="28"/>
          <w:szCs w:val="28"/>
        </w:rPr>
        <w:t>«Удовлетворительно»</w:t>
      </w:r>
      <w:r w:rsidRPr="00AC705B">
        <w:rPr>
          <w:sz w:val="28"/>
          <w:szCs w:val="28"/>
        </w:rPr>
        <w:t xml:space="preserve"> выставляется за отчет, который:</w:t>
      </w:r>
    </w:p>
    <w:p w14:paraId="24298DD0" w14:textId="77777777" w:rsidR="005D0914" w:rsidRPr="00AC705B" w:rsidRDefault="005D0914" w:rsidP="005D0914">
      <w:pPr>
        <w:pStyle w:val="ab"/>
        <w:numPr>
          <w:ilvl w:val="0"/>
          <w:numId w:val="21"/>
        </w:numPr>
        <w:tabs>
          <w:tab w:val="left" w:pos="993"/>
          <w:tab w:val="left" w:pos="1134"/>
        </w:tabs>
        <w:spacing w:before="0" w:beforeAutospacing="0" w:after="0" w:afterAutospacing="0"/>
        <w:ind w:left="0" w:right="150" w:firstLine="709"/>
        <w:jc w:val="both"/>
        <w:rPr>
          <w:sz w:val="28"/>
          <w:szCs w:val="28"/>
        </w:rPr>
      </w:pPr>
      <w:r w:rsidRPr="00AC705B">
        <w:rPr>
          <w:sz w:val="28"/>
          <w:szCs w:val="28"/>
        </w:rPr>
        <w:t>имеет поверхностный анализ собранного материала, недостаточный анализ состояния проблематики, нечеткая последовательность изложения материала;</w:t>
      </w:r>
    </w:p>
    <w:p w14:paraId="6932388E" w14:textId="77777777" w:rsidR="005D0914" w:rsidRPr="00AC705B" w:rsidRDefault="005D0914" w:rsidP="005D0914">
      <w:pPr>
        <w:pStyle w:val="ab"/>
        <w:numPr>
          <w:ilvl w:val="0"/>
          <w:numId w:val="21"/>
        </w:numPr>
        <w:tabs>
          <w:tab w:val="left" w:pos="993"/>
          <w:tab w:val="left" w:pos="1134"/>
        </w:tabs>
        <w:spacing w:before="0" w:beforeAutospacing="0" w:after="0" w:afterAutospacing="0"/>
        <w:ind w:left="0" w:right="150" w:firstLine="709"/>
        <w:jc w:val="both"/>
        <w:rPr>
          <w:sz w:val="28"/>
          <w:szCs w:val="28"/>
        </w:rPr>
      </w:pPr>
      <w:r w:rsidRPr="00AC705B">
        <w:rPr>
          <w:sz w:val="28"/>
          <w:szCs w:val="28"/>
        </w:rPr>
        <w:t>студент не дал полных и аргументированных ответов на заданные вопросы;</w:t>
      </w:r>
    </w:p>
    <w:p w14:paraId="46B0912D" w14:textId="5591B55D" w:rsidR="005D0914" w:rsidRPr="00AC705B" w:rsidRDefault="005D0914" w:rsidP="005D0914">
      <w:pPr>
        <w:pStyle w:val="ab"/>
        <w:numPr>
          <w:ilvl w:val="0"/>
          <w:numId w:val="21"/>
        </w:numPr>
        <w:tabs>
          <w:tab w:val="left" w:pos="993"/>
          <w:tab w:val="left" w:pos="1134"/>
        </w:tabs>
        <w:spacing w:before="0" w:beforeAutospacing="0" w:after="0" w:afterAutospacing="0"/>
        <w:ind w:left="0" w:right="150" w:firstLine="709"/>
        <w:jc w:val="both"/>
        <w:rPr>
          <w:sz w:val="28"/>
          <w:szCs w:val="28"/>
        </w:rPr>
      </w:pPr>
      <w:r w:rsidRPr="00AC705B">
        <w:rPr>
          <w:sz w:val="28"/>
          <w:szCs w:val="28"/>
        </w:rPr>
        <w:lastRenderedPageBreak/>
        <w:t xml:space="preserve">в отзывах руководителя практики </w:t>
      </w:r>
      <w:r w:rsidR="00DA0DA4">
        <w:rPr>
          <w:sz w:val="28"/>
          <w:szCs w:val="28"/>
        </w:rPr>
        <w:t xml:space="preserve">от предприятия </w:t>
      </w:r>
      <w:r w:rsidRPr="00AC705B">
        <w:rPr>
          <w:sz w:val="28"/>
          <w:szCs w:val="28"/>
        </w:rPr>
        <w:t>имеются существенные замечания по прохождении практики.</w:t>
      </w:r>
    </w:p>
    <w:p w14:paraId="7EBE5345" w14:textId="77777777" w:rsidR="005D0914" w:rsidRPr="00AC705B" w:rsidRDefault="005D0914" w:rsidP="005D0914">
      <w:pPr>
        <w:pStyle w:val="ab"/>
        <w:numPr>
          <w:ilvl w:val="0"/>
          <w:numId w:val="18"/>
        </w:numPr>
        <w:tabs>
          <w:tab w:val="left" w:pos="1134"/>
        </w:tabs>
        <w:spacing w:before="0" w:beforeAutospacing="0" w:after="0" w:afterAutospacing="0"/>
        <w:ind w:left="0" w:right="150" w:firstLine="709"/>
        <w:rPr>
          <w:sz w:val="28"/>
          <w:szCs w:val="28"/>
        </w:rPr>
      </w:pPr>
      <w:r w:rsidRPr="00AC705B">
        <w:rPr>
          <w:i/>
          <w:iCs/>
          <w:sz w:val="28"/>
          <w:szCs w:val="28"/>
        </w:rPr>
        <w:t>«Неудовлетворительно»</w:t>
      </w:r>
      <w:r w:rsidRPr="00AC705B">
        <w:rPr>
          <w:sz w:val="28"/>
          <w:szCs w:val="28"/>
        </w:rPr>
        <w:t xml:space="preserve"> выставляется за отчет, который:</w:t>
      </w:r>
    </w:p>
    <w:p w14:paraId="668D7BCB" w14:textId="77777777" w:rsidR="005D0914" w:rsidRPr="00AC705B" w:rsidRDefault="005D0914" w:rsidP="005D0914">
      <w:pPr>
        <w:pStyle w:val="ab"/>
        <w:numPr>
          <w:ilvl w:val="0"/>
          <w:numId w:val="22"/>
        </w:numPr>
        <w:tabs>
          <w:tab w:val="left" w:pos="993"/>
        </w:tabs>
        <w:spacing w:before="0" w:beforeAutospacing="0" w:after="0" w:afterAutospacing="0"/>
        <w:ind w:left="0" w:right="150" w:firstLine="709"/>
        <w:jc w:val="both"/>
        <w:rPr>
          <w:sz w:val="28"/>
          <w:szCs w:val="28"/>
        </w:rPr>
      </w:pPr>
      <w:r w:rsidRPr="00AC705B">
        <w:rPr>
          <w:sz w:val="28"/>
          <w:szCs w:val="28"/>
        </w:rPr>
        <w:t>не имеет практического и детализированного (подробного) разбора материала не отвечает требованиям, изложенным в методических указаниях;</w:t>
      </w:r>
    </w:p>
    <w:p w14:paraId="5CD31328" w14:textId="77777777" w:rsidR="005D0914" w:rsidRPr="00AC705B" w:rsidRDefault="005D0914" w:rsidP="005D0914">
      <w:pPr>
        <w:pStyle w:val="ab"/>
        <w:numPr>
          <w:ilvl w:val="0"/>
          <w:numId w:val="22"/>
        </w:numPr>
        <w:tabs>
          <w:tab w:val="left" w:pos="993"/>
        </w:tabs>
        <w:spacing w:before="0" w:beforeAutospacing="0" w:after="0" w:afterAutospacing="0"/>
        <w:ind w:left="0" w:right="150" w:firstLine="709"/>
        <w:jc w:val="both"/>
        <w:rPr>
          <w:sz w:val="28"/>
          <w:szCs w:val="28"/>
        </w:rPr>
      </w:pPr>
      <w:r w:rsidRPr="00AC705B">
        <w:rPr>
          <w:sz w:val="28"/>
          <w:szCs w:val="28"/>
        </w:rPr>
        <w:t>студент затрудняется отвечать на поставленные вопросы и допускает в ответах существенные ошибки;</w:t>
      </w:r>
    </w:p>
    <w:p w14:paraId="2892BB67" w14:textId="77777777" w:rsidR="005D0914" w:rsidRPr="00AC705B" w:rsidRDefault="005D0914" w:rsidP="005D0914">
      <w:pPr>
        <w:pStyle w:val="ab"/>
        <w:numPr>
          <w:ilvl w:val="0"/>
          <w:numId w:val="22"/>
        </w:numPr>
        <w:tabs>
          <w:tab w:val="left" w:pos="993"/>
        </w:tabs>
        <w:spacing w:before="0" w:beforeAutospacing="0" w:after="0" w:afterAutospacing="0"/>
        <w:ind w:left="0" w:right="150" w:firstLine="709"/>
        <w:jc w:val="both"/>
        <w:rPr>
          <w:sz w:val="28"/>
          <w:szCs w:val="28"/>
        </w:rPr>
      </w:pPr>
      <w:r w:rsidRPr="00AC705B">
        <w:rPr>
          <w:sz w:val="28"/>
          <w:szCs w:val="28"/>
        </w:rPr>
        <w:t>в полученной характеристике от руководителя практики имеются существенные критические з</w:t>
      </w:r>
      <w:bookmarkStart w:id="2" w:name="_GoBack"/>
      <w:bookmarkEnd w:id="2"/>
      <w:r w:rsidRPr="00AC705B">
        <w:rPr>
          <w:sz w:val="28"/>
          <w:szCs w:val="28"/>
        </w:rPr>
        <w:t>амечания.</w:t>
      </w:r>
    </w:p>
    <w:p w14:paraId="202C180A" w14:textId="77777777" w:rsidR="005D0914" w:rsidRPr="00E45FD9" w:rsidRDefault="005D0914" w:rsidP="005D091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56A30542" w14:textId="77777777" w:rsidR="005D0914" w:rsidRPr="00237591" w:rsidRDefault="005D0914" w:rsidP="005D0914">
      <w:pPr>
        <w:ind w:firstLine="708"/>
        <w:jc w:val="both"/>
        <w:rPr>
          <w:sz w:val="28"/>
          <w:szCs w:val="28"/>
        </w:rPr>
      </w:pPr>
    </w:p>
    <w:p w14:paraId="1AF003AE" w14:textId="3656765B" w:rsidR="00F6534F" w:rsidRPr="00E45FD9" w:rsidRDefault="00F6534F" w:rsidP="00EA0B2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705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</w:p>
    <w:p w14:paraId="0199E20F" w14:textId="301319E8" w:rsidR="00FE24A2" w:rsidRPr="00537AE0" w:rsidRDefault="00FC36B4" w:rsidP="00537AE0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</w:rPr>
        <w:br w:type="page"/>
      </w:r>
      <w:r w:rsidR="002B41D6" w:rsidRPr="00537AE0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Учебно-методическое обеспечение </w:t>
      </w:r>
      <w:r w:rsidR="00537AE0" w:rsidRPr="00537AE0">
        <w:rPr>
          <w:rFonts w:ascii="Times New Roman" w:hAnsi="Times New Roman" w:cs="Times New Roman"/>
          <w:b/>
          <w:bCs/>
          <w:sz w:val="28"/>
          <w:szCs w:val="28"/>
        </w:rPr>
        <w:t xml:space="preserve">преддипломной </w:t>
      </w:r>
      <w:r w:rsidR="002B41D6" w:rsidRPr="00537AE0">
        <w:rPr>
          <w:rFonts w:ascii="Times New Roman" w:hAnsi="Times New Roman" w:cs="Times New Roman"/>
          <w:b/>
          <w:bCs/>
          <w:sz w:val="28"/>
          <w:szCs w:val="28"/>
        </w:rPr>
        <w:t>практики</w:t>
      </w:r>
    </w:p>
    <w:p w14:paraId="7B8789B8" w14:textId="77777777" w:rsidR="00537AE0" w:rsidRDefault="00537AE0" w:rsidP="00537AE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7B0D41FA" w14:textId="607E8F6F" w:rsidR="00537AE0" w:rsidRDefault="00FE24A2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37AE0">
        <w:rPr>
          <w:rFonts w:ascii="Times New Roman" w:hAnsi="Times New Roman" w:cs="Times New Roman"/>
          <w:sz w:val="28"/>
          <w:szCs w:val="28"/>
        </w:rPr>
        <w:t>Конституция Российской Федерации</w:t>
      </w:r>
      <w:r w:rsidR="00F506B1">
        <w:rPr>
          <w:rFonts w:ascii="Times New Roman" w:hAnsi="Times New Roman" w:cs="Times New Roman"/>
          <w:sz w:val="28"/>
          <w:szCs w:val="28"/>
        </w:rPr>
        <w:t>.</w:t>
      </w:r>
    </w:p>
    <w:p w14:paraId="2A4F1D39" w14:textId="17EE186D" w:rsidR="00537AE0" w:rsidRPr="00537AE0" w:rsidRDefault="00537AE0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37AE0">
        <w:rPr>
          <w:rFonts w:ascii="Times New Roman" w:hAnsi="Times New Roman"/>
          <w:color w:val="333333"/>
          <w:sz w:val="28"/>
          <w:szCs w:val="28"/>
        </w:rPr>
        <w:t xml:space="preserve">Водный кодекс Российской </w:t>
      </w:r>
      <w:r w:rsidR="00F506B1">
        <w:rPr>
          <w:rFonts w:ascii="Times New Roman" w:hAnsi="Times New Roman"/>
          <w:color w:val="333333"/>
          <w:sz w:val="28"/>
          <w:szCs w:val="28"/>
        </w:rPr>
        <w:t>Федерации от 03.06.2006 № 74-ФЗ.</w:t>
      </w:r>
    </w:p>
    <w:p w14:paraId="553B1D66" w14:textId="38B6C000" w:rsidR="00537AE0" w:rsidRPr="00537AE0" w:rsidRDefault="00537AE0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37AE0">
        <w:rPr>
          <w:rFonts w:ascii="Times New Roman" w:hAnsi="Times New Roman" w:cs="Times New Roman"/>
          <w:sz w:val="28"/>
          <w:szCs w:val="28"/>
        </w:rPr>
        <w:t xml:space="preserve">Градостроительный кодекс Российской Федерации от 29 декабря 2004 года № 190-ФЗ. </w:t>
      </w:r>
    </w:p>
    <w:p w14:paraId="0EF78063" w14:textId="77777777" w:rsidR="00537AE0" w:rsidRDefault="00FE24A2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37AE0">
        <w:rPr>
          <w:rFonts w:ascii="Times New Roman" w:hAnsi="Times New Roman" w:cs="Times New Roman"/>
          <w:sz w:val="28"/>
          <w:szCs w:val="28"/>
        </w:rPr>
        <w:t xml:space="preserve">Земельный кодекс Российской Федерации </w:t>
      </w:r>
      <w:r w:rsidR="002B41D6" w:rsidRPr="00537AE0">
        <w:rPr>
          <w:rFonts w:ascii="Times New Roman" w:hAnsi="Times New Roman" w:cs="Times New Roman"/>
          <w:sz w:val="28"/>
          <w:szCs w:val="28"/>
        </w:rPr>
        <w:t>от 25.10.2001 г. № 136 - ФЗ.</w:t>
      </w:r>
    </w:p>
    <w:p w14:paraId="0656CC4E" w14:textId="242BDBFA" w:rsidR="00537AE0" w:rsidRPr="00537AE0" w:rsidRDefault="00537AE0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37AE0">
        <w:rPr>
          <w:rFonts w:ascii="Times New Roman" w:hAnsi="Times New Roman"/>
          <w:color w:val="333333"/>
          <w:sz w:val="28"/>
          <w:szCs w:val="28"/>
        </w:rPr>
        <w:t>Лесной кодекс Российской Федерации от 04.12.2006 № 200-ФЗ</w:t>
      </w:r>
      <w:r w:rsidR="00F506B1">
        <w:rPr>
          <w:rFonts w:ascii="Times New Roman" w:hAnsi="Times New Roman"/>
          <w:color w:val="333333"/>
          <w:sz w:val="28"/>
          <w:szCs w:val="28"/>
        </w:rPr>
        <w:t>.</w:t>
      </w:r>
    </w:p>
    <w:p w14:paraId="2A8B7761" w14:textId="41A2B925" w:rsidR="00537AE0" w:rsidRDefault="00FE24A2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37AE0">
        <w:rPr>
          <w:rFonts w:ascii="Times New Roman" w:hAnsi="Times New Roman" w:cs="Times New Roman"/>
          <w:sz w:val="28"/>
          <w:szCs w:val="28"/>
        </w:rPr>
        <w:t>Налоговый кодекс Росс</w:t>
      </w:r>
      <w:r w:rsidR="002B41D6" w:rsidRPr="00537AE0">
        <w:rPr>
          <w:rFonts w:ascii="Times New Roman" w:hAnsi="Times New Roman" w:cs="Times New Roman"/>
          <w:sz w:val="28"/>
          <w:szCs w:val="28"/>
        </w:rPr>
        <w:t>ийской Федерации. Часть вторая от 05.08.2000 г. № 117-ФЗ</w:t>
      </w:r>
      <w:r w:rsidR="00F506B1">
        <w:rPr>
          <w:rFonts w:ascii="Times New Roman" w:hAnsi="Times New Roman" w:cs="Times New Roman"/>
          <w:sz w:val="28"/>
          <w:szCs w:val="28"/>
        </w:rPr>
        <w:t>.</w:t>
      </w:r>
    </w:p>
    <w:p w14:paraId="746F067C" w14:textId="1AA5AA8B" w:rsidR="00537AE0" w:rsidRPr="00537AE0" w:rsidRDefault="002B41D6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37AE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Кодекс Российской Федерации об административных правонарушениях от 30.12.2001 № 195-ФЗ</w:t>
      </w:r>
      <w:r w:rsidR="00F506B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</w:p>
    <w:p w14:paraId="7C90E2BD" w14:textId="608C51C3" w:rsidR="00537AE0" w:rsidRDefault="00FE24A2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37AE0">
        <w:rPr>
          <w:rFonts w:ascii="Times New Roman" w:hAnsi="Times New Roman" w:cs="Times New Roman"/>
          <w:sz w:val="28"/>
          <w:szCs w:val="28"/>
        </w:rPr>
        <w:t xml:space="preserve">Федеральный закон от 24.07.2007 № 221- </w:t>
      </w:r>
      <w:r w:rsidR="002B41D6" w:rsidRPr="00537AE0">
        <w:rPr>
          <w:rFonts w:ascii="Times New Roman" w:hAnsi="Times New Roman" w:cs="Times New Roman"/>
          <w:sz w:val="28"/>
          <w:szCs w:val="28"/>
        </w:rPr>
        <w:t>ФЗ «О кадастровой деятельности»</w:t>
      </w:r>
      <w:r w:rsidR="00F506B1">
        <w:rPr>
          <w:rFonts w:ascii="Times New Roman" w:hAnsi="Times New Roman" w:cs="Times New Roman"/>
          <w:sz w:val="28"/>
          <w:szCs w:val="28"/>
        </w:rPr>
        <w:t>.</w:t>
      </w:r>
    </w:p>
    <w:p w14:paraId="6169DF66" w14:textId="32CAF318" w:rsidR="00537AE0" w:rsidRDefault="00FE24A2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37AE0">
        <w:rPr>
          <w:rFonts w:ascii="Times New Roman" w:hAnsi="Times New Roman" w:cs="Times New Roman"/>
          <w:sz w:val="28"/>
          <w:szCs w:val="28"/>
        </w:rPr>
        <w:t>Федеральный закон «Об оценочной деятельности в Российской Федерац</w:t>
      </w:r>
      <w:r w:rsidR="00F506B1">
        <w:rPr>
          <w:rFonts w:ascii="Times New Roman" w:hAnsi="Times New Roman" w:cs="Times New Roman"/>
          <w:sz w:val="28"/>
          <w:szCs w:val="28"/>
        </w:rPr>
        <w:t>ии» от 29.06.1998 года № 135-ФЗ.</w:t>
      </w:r>
    </w:p>
    <w:p w14:paraId="3C2C9433" w14:textId="2EDC9E0F" w:rsidR="00537AE0" w:rsidRPr="00537AE0" w:rsidRDefault="006566A8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37AE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Федеральный закон «О государственной регистрации недвижимости» от 13.07.2015 № 218-ФЗ</w:t>
      </w:r>
      <w:r w:rsidR="00F506B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</w:p>
    <w:p w14:paraId="44810AF5" w14:textId="60A88415" w:rsidR="00537AE0" w:rsidRPr="00537AE0" w:rsidRDefault="006566A8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37AE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Федеральный закон «О землеустройстве» от 18.06.2001 № 78-ФЗ</w:t>
      </w:r>
      <w:r w:rsidR="00F506B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</w:p>
    <w:p w14:paraId="395AF9BF" w14:textId="3BE00347" w:rsidR="00537AE0" w:rsidRPr="00537AE0" w:rsidRDefault="006566A8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37AE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Федеральный закон «О государственной кадастровой оценке» от 03.07.2016 N 237-ФЗ</w:t>
      </w:r>
      <w:r w:rsidR="00F506B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</w:p>
    <w:p w14:paraId="122F74B4" w14:textId="11FB9507" w:rsidR="00FE24A2" w:rsidRDefault="00FE24A2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37AE0">
        <w:rPr>
          <w:rFonts w:ascii="Times New Roman" w:hAnsi="Times New Roman" w:cs="Times New Roman"/>
          <w:sz w:val="28"/>
          <w:szCs w:val="28"/>
        </w:rPr>
        <w:t xml:space="preserve">Федеральный закон «Об охране окружающей природной среды» от 10 января 2002 г. </w:t>
      </w:r>
      <w:r w:rsidR="006566A8" w:rsidRPr="00537AE0">
        <w:rPr>
          <w:rFonts w:ascii="Times New Roman" w:hAnsi="Times New Roman" w:cs="Times New Roman"/>
          <w:sz w:val="28"/>
          <w:szCs w:val="28"/>
        </w:rPr>
        <w:t>№</w:t>
      </w:r>
      <w:r w:rsidRPr="00537AE0">
        <w:rPr>
          <w:rFonts w:ascii="Times New Roman" w:hAnsi="Times New Roman" w:cs="Times New Roman"/>
          <w:sz w:val="28"/>
          <w:szCs w:val="28"/>
        </w:rPr>
        <w:t xml:space="preserve"> 7-</w:t>
      </w:r>
      <w:r w:rsidR="00F506B1">
        <w:rPr>
          <w:rFonts w:ascii="Times New Roman" w:hAnsi="Times New Roman" w:cs="Times New Roman"/>
          <w:sz w:val="28"/>
          <w:szCs w:val="28"/>
        </w:rPr>
        <w:t xml:space="preserve"> </w:t>
      </w:r>
      <w:r w:rsidRPr="00537AE0">
        <w:rPr>
          <w:rFonts w:ascii="Times New Roman" w:hAnsi="Times New Roman" w:cs="Times New Roman"/>
          <w:sz w:val="28"/>
          <w:szCs w:val="28"/>
        </w:rPr>
        <w:t>ФЗ</w:t>
      </w:r>
      <w:r w:rsidR="00F506B1">
        <w:rPr>
          <w:rFonts w:ascii="Times New Roman" w:hAnsi="Times New Roman" w:cs="Times New Roman"/>
          <w:sz w:val="28"/>
          <w:szCs w:val="28"/>
        </w:rPr>
        <w:t>.</w:t>
      </w:r>
    </w:p>
    <w:p w14:paraId="1FF28C07" w14:textId="0DEC68AE" w:rsidR="00A4007F" w:rsidRPr="00A4007F" w:rsidRDefault="00A4007F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4007F">
        <w:rPr>
          <w:rFonts w:ascii="Times New Roman" w:hAnsi="Times New Roman" w:cs="Times New Roman"/>
          <w:sz w:val="28"/>
          <w:szCs w:val="28"/>
        </w:rPr>
        <w:t xml:space="preserve">Аксенова Е.Г. Инженерное обустройство </w:t>
      </w:r>
      <w:r w:rsidR="00F506B1">
        <w:rPr>
          <w:rFonts w:ascii="Times New Roman" w:hAnsi="Times New Roman" w:cs="Times New Roman"/>
          <w:sz w:val="28"/>
          <w:szCs w:val="28"/>
        </w:rPr>
        <w:t>территорий [Электронный ресурс]</w:t>
      </w:r>
      <w:r w:rsidRPr="00A4007F">
        <w:rPr>
          <w:rFonts w:ascii="Times New Roman" w:hAnsi="Times New Roman" w:cs="Times New Roman"/>
          <w:sz w:val="28"/>
          <w:szCs w:val="28"/>
        </w:rPr>
        <w:t xml:space="preserve">: учеб. пособие / Е.Г. Аксенова; </w:t>
      </w:r>
      <w:r w:rsidR="00F506B1">
        <w:rPr>
          <w:rFonts w:ascii="Times New Roman" w:hAnsi="Times New Roman" w:cs="Times New Roman"/>
          <w:sz w:val="28"/>
          <w:szCs w:val="28"/>
        </w:rPr>
        <w:t>РГСУ. - Ростов н/Д.</w:t>
      </w:r>
      <w:r w:rsidRPr="00A4007F">
        <w:rPr>
          <w:rFonts w:ascii="Times New Roman" w:hAnsi="Times New Roman" w:cs="Times New Roman"/>
          <w:sz w:val="28"/>
          <w:szCs w:val="28"/>
        </w:rPr>
        <w:t xml:space="preserve">: РГСУ, 2013. - Книга находится в ЭБС ДГТУ </w:t>
      </w:r>
      <w:r w:rsidRPr="00A4007F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A4007F">
        <w:rPr>
          <w:rFonts w:ascii="Times New Roman" w:hAnsi="Times New Roman" w:cs="Times New Roman"/>
          <w:sz w:val="28"/>
          <w:szCs w:val="28"/>
        </w:rPr>
        <w:t>: https://ntb.donstu.ru/content/inzhenernoe-obustroystvo-territoriy</w:t>
      </w:r>
      <w:r w:rsidR="00F506B1">
        <w:rPr>
          <w:rFonts w:ascii="Times New Roman" w:hAnsi="Times New Roman" w:cs="Times New Roman"/>
          <w:sz w:val="28"/>
          <w:szCs w:val="28"/>
        </w:rPr>
        <w:t>.</w:t>
      </w:r>
    </w:p>
    <w:p w14:paraId="7762AF78" w14:textId="53A2E1D8" w:rsidR="00A4007F" w:rsidRPr="00A4007F" w:rsidRDefault="00A4007F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4007F">
        <w:rPr>
          <w:rFonts w:ascii="Times New Roman" w:hAnsi="Times New Roman" w:cs="Times New Roman"/>
          <w:sz w:val="28"/>
          <w:szCs w:val="28"/>
        </w:rPr>
        <w:t>Аксёнова Е.Г. Инженерное обустройство и благоустройство территорий населенн</w:t>
      </w:r>
      <w:r w:rsidR="00F506B1">
        <w:rPr>
          <w:rFonts w:ascii="Times New Roman" w:hAnsi="Times New Roman" w:cs="Times New Roman"/>
          <w:sz w:val="28"/>
          <w:szCs w:val="28"/>
        </w:rPr>
        <w:t>ых пунктов [Электронный ресурс]</w:t>
      </w:r>
      <w:r w:rsidRPr="00A4007F">
        <w:rPr>
          <w:rFonts w:ascii="Times New Roman" w:hAnsi="Times New Roman" w:cs="Times New Roman"/>
          <w:sz w:val="28"/>
          <w:szCs w:val="28"/>
        </w:rPr>
        <w:t>: учебное пособие / Е. Г. Аксёнова.</w:t>
      </w:r>
      <w:r w:rsidR="00F506B1">
        <w:rPr>
          <w:rFonts w:ascii="Times New Roman" w:hAnsi="Times New Roman" w:cs="Times New Roman"/>
          <w:sz w:val="28"/>
          <w:szCs w:val="28"/>
        </w:rPr>
        <w:t xml:space="preserve"> - Ростов н/Д.</w:t>
      </w:r>
      <w:r w:rsidRPr="00A4007F">
        <w:rPr>
          <w:rFonts w:ascii="Times New Roman" w:hAnsi="Times New Roman" w:cs="Times New Roman"/>
          <w:sz w:val="28"/>
          <w:szCs w:val="28"/>
        </w:rPr>
        <w:t xml:space="preserve">: РГСУ, 2013. - Книга находится в ЭБС ДГТУ </w:t>
      </w:r>
      <w:r w:rsidRPr="00A4007F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A4007F">
        <w:rPr>
          <w:rFonts w:ascii="Times New Roman" w:hAnsi="Times New Roman" w:cs="Times New Roman"/>
          <w:sz w:val="28"/>
          <w:szCs w:val="28"/>
        </w:rPr>
        <w:t>: https://ntb.donstu.ru/content/inzhenernoe-obustroystvo-i-blagoustroystvo-territoriy-naselennyh-punktov</w:t>
      </w:r>
      <w:r w:rsidR="00F506B1">
        <w:rPr>
          <w:rFonts w:ascii="Times New Roman" w:hAnsi="Times New Roman" w:cs="Times New Roman"/>
          <w:sz w:val="28"/>
          <w:szCs w:val="28"/>
        </w:rPr>
        <w:t>.</w:t>
      </w:r>
    </w:p>
    <w:p w14:paraId="6AD5A42D" w14:textId="3EE86C7A" w:rsidR="00537AE0" w:rsidRDefault="00537AE0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537AE0">
        <w:rPr>
          <w:rFonts w:ascii="Times New Roman" w:hAnsi="Times New Roman" w:cs="Times New Roman"/>
          <w:sz w:val="28"/>
          <w:szCs w:val="28"/>
        </w:rPr>
        <w:t xml:space="preserve">Базавлук В. А. Инженерное обустройство территорий. </w:t>
      </w:r>
      <w:r w:rsidR="00F506B1">
        <w:rPr>
          <w:rFonts w:ascii="Times New Roman" w:hAnsi="Times New Roman" w:cs="Times New Roman"/>
          <w:sz w:val="28"/>
          <w:szCs w:val="28"/>
        </w:rPr>
        <w:t>Мелиорация [Электронный ресурс]</w:t>
      </w:r>
      <w:r w:rsidRPr="00537AE0">
        <w:rPr>
          <w:rFonts w:ascii="Times New Roman" w:hAnsi="Times New Roman" w:cs="Times New Roman"/>
          <w:sz w:val="28"/>
          <w:szCs w:val="28"/>
        </w:rPr>
        <w:t>: Учебное пособие / Базавлук В</w:t>
      </w:r>
      <w:r w:rsidR="00F506B1">
        <w:rPr>
          <w:rFonts w:ascii="Times New Roman" w:hAnsi="Times New Roman" w:cs="Times New Roman"/>
          <w:sz w:val="28"/>
          <w:szCs w:val="28"/>
        </w:rPr>
        <w:t>.</w:t>
      </w:r>
      <w:r w:rsidRPr="00537AE0">
        <w:rPr>
          <w:rFonts w:ascii="Times New Roman" w:hAnsi="Times New Roman" w:cs="Times New Roman"/>
          <w:sz w:val="28"/>
          <w:szCs w:val="28"/>
        </w:rPr>
        <w:t>А</w:t>
      </w:r>
      <w:r w:rsidR="00F506B1">
        <w:rPr>
          <w:rFonts w:ascii="Times New Roman" w:hAnsi="Times New Roman" w:cs="Times New Roman"/>
          <w:sz w:val="28"/>
          <w:szCs w:val="28"/>
        </w:rPr>
        <w:t>.- Электрон. дан. - Москва</w:t>
      </w:r>
      <w:r w:rsidRPr="00537AE0">
        <w:rPr>
          <w:rFonts w:ascii="Times New Roman" w:hAnsi="Times New Roman" w:cs="Times New Roman"/>
          <w:sz w:val="28"/>
          <w:szCs w:val="28"/>
        </w:rPr>
        <w:t xml:space="preserve">: Издательство Юрайт, 2019. - 139. - (Профессиональное образование). - Книга находится в ЭБС Издательства Юрайт. </w:t>
      </w:r>
      <w:r w:rsidRPr="00537AE0">
        <w:rPr>
          <w:rFonts w:ascii="Times New Roman" w:hAnsi="Times New Roman" w:cs="Times New Roman"/>
          <w:sz w:val="28"/>
          <w:szCs w:val="28"/>
          <w:lang w:val="en-US"/>
        </w:rPr>
        <w:t xml:space="preserve">URL: </w:t>
      </w:r>
      <w:r w:rsidR="00A4007F">
        <w:rPr>
          <w:rFonts w:ascii="Times New Roman" w:hAnsi="Times New Roman" w:cs="Times New Roman"/>
          <w:sz w:val="28"/>
          <w:szCs w:val="28"/>
          <w:lang w:val="en-US"/>
        </w:rPr>
        <w:t>https://www.biblio-online.ru/book/inzhenernoe-obustroystvo-territoriy-melioraciya-436515</w:t>
      </w:r>
      <w:r w:rsidR="00F506B1" w:rsidRPr="00F506B1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14:paraId="1F2EEB83" w14:textId="5D159509" w:rsidR="00A4007F" w:rsidRDefault="00A4007F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4007F">
        <w:rPr>
          <w:rFonts w:ascii="Times New Roman" w:hAnsi="Times New Roman" w:cs="Times New Roman"/>
          <w:sz w:val="28"/>
          <w:szCs w:val="28"/>
        </w:rPr>
        <w:t>Бурмакина Н. И. Формирование, учет объекта недвижимости и регистрация прав на недвижимое</w:t>
      </w:r>
      <w:r w:rsidR="00F506B1">
        <w:rPr>
          <w:rFonts w:ascii="Times New Roman" w:hAnsi="Times New Roman" w:cs="Times New Roman"/>
          <w:sz w:val="28"/>
          <w:szCs w:val="28"/>
        </w:rPr>
        <w:t xml:space="preserve"> имущество [Электронный ресурс]</w:t>
      </w:r>
      <w:r w:rsidRPr="00A4007F">
        <w:rPr>
          <w:rFonts w:ascii="Times New Roman" w:hAnsi="Times New Roman" w:cs="Times New Roman"/>
          <w:sz w:val="28"/>
          <w:szCs w:val="28"/>
        </w:rPr>
        <w:t xml:space="preserve">: Лекция / </w:t>
      </w:r>
      <w:r w:rsidRPr="00A4007F">
        <w:rPr>
          <w:rFonts w:ascii="Times New Roman" w:hAnsi="Times New Roman" w:cs="Times New Roman"/>
          <w:sz w:val="28"/>
          <w:szCs w:val="28"/>
        </w:rPr>
        <w:lastRenderedPageBreak/>
        <w:t>Бурма</w:t>
      </w:r>
      <w:r w:rsidR="00F506B1">
        <w:rPr>
          <w:rFonts w:ascii="Times New Roman" w:hAnsi="Times New Roman" w:cs="Times New Roman"/>
          <w:sz w:val="28"/>
          <w:szCs w:val="28"/>
        </w:rPr>
        <w:t>кина Наталия Ивановна. - Москва</w:t>
      </w:r>
      <w:r w:rsidRPr="00A4007F">
        <w:rPr>
          <w:rFonts w:ascii="Times New Roman" w:hAnsi="Times New Roman" w:cs="Times New Roman"/>
          <w:sz w:val="28"/>
          <w:szCs w:val="28"/>
        </w:rPr>
        <w:t xml:space="preserve">: РГУП, 2018. - 104 с. - Книга находится в ЭБС Znanium.com. </w:t>
      </w:r>
      <w:r w:rsidRPr="00A4007F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A4007F">
        <w:rPr>
          <w:rFonts w:ascii="Times New Roman" w:hAnsi="Times New Roman" w:cs="Times New Roman"/>
          <w:sz w:val="28"/>
          <w:szCs w:val="28"/>
        </w:rPr>
        <w:t>: http://znanium.com/go.php?id=1007397</w:t>
      </w:r>
      <w:r w:rsidR="00F506B1">
        <w:rPr>
          <w:rFonts w:ascii="Times New Roman" w:hAnsi="Times New Roman" w:cs="Times New Roman"/>
          <w:sz w:val="28"/>
          <w:szCs w:val="28"/>
        </w:rPr>
        <w:t>.</w:t>
      </w:r>
    </w:p>
    <w:p w14:paraId="09FBBF08" w14:textId="527A0610" w:rsidR="00A4007F" w:rsidRDefault="00A4007F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A4007F">
        <w:rPr>
          <w:rFonts w:ascii="Times New Roman" w:hAnsi="Times New Roman" w:cs="Times New Roman"/>
          <w:sz w:val="28"/>
          <w:szCs w:val="28"/>
        </w:rPr>
        <w:t>Базавлук В. А. Инженерное обустройство территорий. Дождевые водос</w:t>
      </w:r>
      <w:r w:rsidR="00F506B1">
        <w:rPr>
          <w:rFonts w:ascii="Times New Roman" w:hAnsi="Times New Roman" w:cs="Times New Roman"/>
          <w:sz w:val="28"/>
          <w:szCs w:val="28"/>
        </w:rPr>
        <w:t>токи [Электронный ресурс]: Учебное пособие/</w:t>
      </w:r>
      <w:r w:rsidRPr="00A4007F">
        <w:rPr>
          <w:rFonts w:ascii="Times New Roman" w:hAnsi="Times New Roman" w:cs="Times New Roman"/>
          <w:sz w:val="28"/>
          <w:szCs w:val="28"/>
        </w:rPr>
        <w:t>Базавлук В</w:t>
      </w:r>
      <w:r w:rsidR="00F506B1">
        <w:rPr>
          <w:rFonts w:ascii="Times New Roman" w:hAnsi="Times New Roman" w:cs="Times New Roman"/>
          <w:sz w:val="28"/>
          <w:szCs w:val="28"/>
        </w:rPr>
        <w:t>.</w:t>
      </w:r>
      <w:r w:rsidRPr="00A4007F">
        <w:rPr>
          <w:rFonts w:ascii="Times New Roman" w:hAnsi="Times New Roman" w:cs="Times New Roman"/>
          <w:sz w:val="28"/>
          <w:szCs w:val="28"/>
        </w:rPr>
        <w:t xml:space="preserve"> А</w:t>
      </w:r>
      <w:r w:rsidR="00F506B1">
        <w:rPr>
          <w:rFonts w:ascii="Times New Roman" w:hAnsi="Times New Roman" w:cs="Times New Roman"/>
          <w:sz w:val="28"/>
          <w:szCs w:val="28"/>
        </w:rPr>
        <w:t>.</w:t>
      </w:r>
      <w:r w:rsidRPr="00A4007F">
        <w:rPr>
          <w:rFonts w:ascii="Times New Roman" w:hAnsi="Times New Roman" w:cs="Times New Roman"/>
          <w:sz w:val="28"/>
          <w:szCs w:val="28"/>
        </w:rPr>
        <w:t>, Базавлук А</w:t>
      </w:r>
      <w:r w:rsidR="00F506B1">
        <w:rPr>
          <w:rFonts w:ascii="Times New Roman" w:hAnsi="Times New Roman" w:cs="Times New Roman"/>
          <w:sz w:val="28"/>
          <w:szCs w:val="28"/>
        </w:rPr>
        <w:t>.</w:t>
      </w:r>
      <w:r w:rsidRPr="00A4007F">
        <w:rPr>
          <w:rFonts w:ascii="Times New Roman" w:hAnsi="Times New Roman" w:cs="Times New Roman"/>
          <w:sz w:val="28"/>
          <w:szCs w:val="28"/>
        </w:rPr>
        <w:t xml:space="preserve"> В</w:t>
      </w:r>
      <w:r w:rsidR="00F506B1">
        <w:rPr>
          <w:rFonts w:ascii="Times New Roman" w:hAnsi="Times New Roman" w:cs="Times New Roman"/>
          <w:sz w:val="28"/>
          <w:szCs w:val="28"/>
        </w:rPr>
        <w:t>.</w:t>
      </w:r>
      <w:r w:rsidRPr="00A4007F">
        <w:rPr>
          <w:rFonts w:ascii="Times New Roman" w:hAnsi="Times New Roman" w:cs="Times New Roman"/>
          <w:sz w:val="28"/>
          <w:szCs w:val="28"/>
        </w:rPr>
        <w:t>, Серяков С</w:t>
      </w:r>
      <w:r w:rsidR="009753A9">
        <w:rPr>
          <w:rFonts w:ascii="Times New Roman" w:hAnsi="Times New Roman" w:cs="Times New Roman"/>
          <w:sz w:val="28"/>
          <w:szCs w:val="28"/>
        </w:rPr>
        <w:t>.</w:t>
      </w:r>
      <w:r w:rsidRPr="00A4007F">
        <w:rPr>
          <w:rFonts w:ascii="Times New Roman" w:hAnsi="Times New Roman" w:cs="Times New Roman"/>
          <w:sz w:val="28"/>
          <w:szCs w:val="28"/>
        </w:rPr>
        <w:t>В</w:t>
      </w:r>
      <w:r w:rsidR="009753A9">
        <w:rPr>
          <w:rFonts w:ascii="Times New Roman" w:hAnsi="Times New Roman" w:cs="Times New Roman"/>
          <w:sz w:val="28"/>
          <w:szCs w:val="28"/>
        </w:rPr>
        <w:t>.</w:t>
      </w:r>
      <w:r w:rsidRPr="00A4007F">
        <w:rPr>
          <w:rFonts w:ascii="Times New Roman" w:hAnsi="Times New Roman" w:cs="Times New Roman"/>
          <w:sz w:val="28"/>
          <w:szCs w:val="28"/>
        </w:rPr>
        <w:t xml:space="preserve">; В. А. Базавлук [и </w:t>
      </w:r>
      <w:r w:rsidR="00F506B1">
        <w:rPr>
          <w:rFonts w:ascii="Times New Roman" w:hAnsi="Times New Roman" w:cs="Times New Roman"/>
          <w:sz w:val="28"/>
          <w:szCs w:val="28"/>
        </w:rPr>
        <w:t>др.]. - Электрон. дан. - Москва</w:t>
      </w:r>
      <w:r w:rsidRPr="00A4007F">
        <w:rPr>
          <w:rFonts w:ascii="Times New Roman" w:hAnsi="Times New Roman" w:cs="Times New Roman"/>
          <w:sz w:val="28"/>
          <w:szCs w:val="28"/>
        </w:rPr>
        <w:t xml:space="preserve">: Издательство Юрайт, 2019. - 131. - (Профессиональное образование). - Книга находится в ЭБС Издательства Юрайт. </w:t>
      </w:r>
      <w:r w:rsidRPr="00A4007F">
        <w:rPr>
          <w:rFonts w:ascii="Times New Roman" w:hAnsi="Times New Roman" w:cs="Times New Roman"/>
          <w:sz w:val="28"/>
          <w:szCs w:val="28"/>
          <w:lang w:val="en-US"/>
        </w:rPr>
        <w:t xml:space="preserve">URL: </w:t>
      </w:r>
      <w:r w:rsidR="00585356" w:rsidRPr="00585356">
        <w:rPr>
          <w:rFonts w:ascii="Times New Roman" w:hAnsi="Times New Roman" w:cs="Times New Roman"/>
          <w:sz w:val="28"/>
          <w:szCs w:val="28"/>
          <w:lang w:val="en-US"/>
        </w:rPr>
        <w:t>https://www.biblio-online.ru/book/inzhenernoe-obustroystvo-territoriy-dozhdevye-vodostoki-441605</w:t>
      </w:r>
      <w:r w:rsidR="00F506B1" w:rsidRPr="00F506B1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14:paraId="734AA0F9" w14:textId="0F992D3F" w:rsidR="00585356" w:rsidRPr="00585356" w:rsidRDefault="00585356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85356">
        <w:rPr>
          <w:rFonts w:ascii="Times New Roman" w:hAnsi="Times New Roman" w:cs="Times New Roman"/>
          <w:sz w:val="28"/>
          <w:szCs w:val="28"/>
        </w:rPr>
        <w:t>Базавлук В. А. Основы градостроительства и планировка населенных мест: жил</w:t>
      </w:r>
      <w:r w:rsidR="00F506B1">
        <w:rPr>
          <w:rFonts w:ascii="Times New Roman" w:hAnsi="Times New Roman" w:cs="Times New Roman"/>
          <w:sz w:val="28"/>
          <w:szCs w:val="28"/>
        </w:rPr>
        <w:t>ой квартал [Электронный ресурс]</w:t>
      </w:r>
      <w:r w:rsidRPr="00585356">
        <w:rPr>
          <w:rFonts w:ascii="Times New Roman" w:hAnsi="Times New Roman" w:cs="Times New Roman"/>
          <w:sz w:val="28"/>
          <w:szCs w:val="28"/>
        </w:rPr>
        <w:t>: Учебное пособие Для СПО / Базавлук В</w:t>
      </w:r>
      <w:r w:rsidR="009753A9">
        <w:rPr>
          <w:rFonts w:ascii="Times New Roman" w:hAnsi="Times New Roman" w:cs="Times New Roman"/>
          <w:sz w:val="28"/>
          <w:szCs w:val="28"/>
        </w:rPr>
        <w:t>.</w:t>
      </w:r>
      <w:r w:rsidRPr="00585356">
        <w:rPr>
          <w:rFonts w:ascii="Times New Roman" w:hAnsi="Times New Roman" w:cs="Times New Roman"/>
          <w:sz w:val="28"/>
          <w:szCs w:val="28"/>
        </w:rPr>
        <w:t xml:space="preserve"> А</w:t>
      </w:r>
      <w:r w:rsidR="009753A9">
        <w:rPr>
          <w:rFonts w:ascii="Times New Roman" w:hAnsi="Times New Roman" w:cs="Times New Roman"/>
          <w:sz w:val="28"/>
          <w:szCs w:val="28"/>
        </w:rPr>
        <w:t>.</w:t>
      </w:r>
      <w:r w:rsidRPr="00585356">
        <w:rPr>
          <w:rFonts w:ascii="Times New Roman" w:hAnsi="Times New Roman" w:cs="Times New Roman"/>
          <w:sz w:val="28"/>
          <w:szCs w:val="28"/>
        </w:rPr>
        <w:t>, Предко Е</w:t>
      </w:r>
      <w:r w:rsidR="009753A9">
        <w:rPr>
          <w:rFonts w:ascii="Times New Roman" w:hAnsi="Times New Roman" w:cs="Times New Roman"/>
          <w:sz w:val="28"/>
          <w:szCs w:val="28"/>
        </w:rPr>
        <w:t>.</w:t>
      </w:r>
      <w:r w:rsidRPr="00585356">
        <w:rPr>
          <w:rFonts w:ascii="Times New Roman" w:hAnsi="Times New Roman" w:cs="Times New Roman"/>
          <w:sz w:val="28"/>
          <w:szCs w:val="28"/>
        </w:rPr>
        <w:t xml:space="preserve"> В</w:t>
      </w:r>
      <w:r w:rsidR="009753A9">
        <w:rPr>
          <w:rFonts w:ascii="Times New Roman" w:hAnsi="Times New Roman" w:cs="Times New Roman"/>
          <w:sz w:val="28"/>
          <w:szCs w:val="28"/>
        </w:rPr>
        <w:t>.</w:t>
      </w:r>
      <w:r w:rsidRPr="00585356">
        <w:rPr>
          <w:rFonts w:ascii="Times New Roman" w:hAnsi="Times New Roman" w:cs="Times New Roman"/>
          <w:sz w:val="28"/>
          <w:szCs w:val="28"/>
        </w:rPr>
        <w:t xml:space="preserve">; Базавлук В. А., Предко Е. В. </w:t>
      </w:r>
      <w:r w:rsidR="009753A9">
        <w:rPr>
          <w:rFonts w:ascii="Times New Roman" w:hAnsi="Times New Roman" w:cs="Times New Roman"/>
          <w:sz w:val="28"/>
          <w:szCs w:val="28"/>
        </w:rPr>
        <w:t>–</w:t>
      </w:r>
      <w:r w:rsidRPr="00585356">
        <w:rPr>
          <w:rFonts w:ascii="Times New Roman" w:hAnsi="Times New Roman" w:cs="Times New Roman"/>
          <w:sz w:val="28"/>
          <w:szCs w:val="28"/>
        </w:rPr>
        <w:t xml:space="preserve"> Электрон</w:t>
      </w:r>
      <w:r w:rsidR="009753A9">
        <w:rPr>
          <w:rFonts w:ascii="Times New Roman" w:hAnsi="Times New Roman" w:cs="Times New Roman"/>
          <w:sz w:val="28"/>
          <w:szCs w:val="28"/>
        </w:rPr>
        <w:t>.</w:t>
      </w:r>
      <w:r w:rsidR="009D5AB5">
        <w:rPr>
          <w:rFonts w:ascii="Times New Roman" w:hAnsi="Times New Roman" w:cs="Times New Roman"/>
          <w:sz w:val="28"/>
          <w:szCs w:val="28"/>
        </w:rPr>
        <w:t xml:space="preserve"> дан. - Москва</w:t>
      </w:r>
      <w:r w:rsidRPr="00585356">
        <w:rPr>
          <w:rFonts w:ascii="Times New Roman" w:hAnsi="Times New Roman" w:cs="Times New Roman"/>
          <w:sz w:val="28"/>
          <w:szCs w:val="28"/>
        </w:rPr>
        <w:t xml:space="preserve">: Издательство Юрайт, 2020. - 90. - (Профессиональное образование). - Книга находится в ЭБС Издательства Юрайт </w:t>
      </w:r>
      <w:r w:rsidRPr="00585356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585356">
        <w:rPr>
          <w:rFonts w:ascii="Times New Roman" w:hAnsi="Times New Roman" w:cs="Times New Roman"/>
          <w:sz w:val="28"/>
          <w:szCs w:val="28"/>
        </w:rPr>
        <w:t>: https://www.biblio-online.ru/bcode/448714</w:t>
      </w:r>
      <w:r w:rsidR="009753A9">
        <w:rPr>
          <w:rFonts w:ascii="Times New Roman" w:hAnsi="Times New Roman" w:cs="Times New Roman"/>
          <w:sz w:val="28"/>
          <w:szCs w:val="28"/>
        </w:rPr>
        <w:t>.</w:t>
      </w:r>
    </w:p>
    <w:p w14:paraId="0E174865" w14:textId="1ACEFCED" w:rsidR="00A4007F" w:rsidRPr="00A4007F" w:rsidRDefault="00A4007F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4007F">
        <w:rPr>
          <w:rFonts w:ascii="Times New Roman" w:hAnsi="Times New Roman" w:cs="Times New Roman"/>
          <w:sz w:val="28"/>
          <w:szCs w:val="28"/>
        </w:rPr>
        <w:t xml:space="preserve">Власенко Т.В. Типология объектов недвижимости: сельскохозяйственные здания и </w:t>
      </w:r>
      <w:r w:rsidR="009753A9">
        <w:rPr>
          <w:rFonts w:ascii="Times New Roman" w:hAnsi="Times New Roman" w:cs="Times New Roman"/>
          <w:sz w:val="28"/>
          <w:szCs w:val="28"/>
        </w:rPr>
        <w:t>сооружения [Электронный ресурс]</w:t>
      </w:r>
      <w:r w:rsidRPr="00A4007F">
        <w:rPr>
          <w:rFonts w:ascii="Times New Roman" w:hAnsi="Times New Roman" w:cs="Times New Roman"/>
          <w:sz w:val="28"/>
          <w:szCs w:val="28"/>
        </w:rPr>
        <w:t xml:space="preserve">: учеб. пособие / Т. В. Власенко; РГСУ. - Ростов н/Д. : РГСУ, 2015. - Книга находится в ЭБС ДГТУ </w:t>
      </w:r>
      <w:r w:rsidRPr="00A4007F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A4007F">
        <w:rPr>
          <w:rFonts w:ascii="Times New Roman" w:hAnsi="Times New Roman" w:cs="Times New Roman"/>
          <w:sz w:val="28"/>
          <w:szCs w:val="28"/>
        </w:rPr>
        <w:t>: https://ntb.donstu.ru/content/tipologiya-obektov-nedvizhimosti-selskohozyaystvennye-zdaniya-i-sooruzheniya</w:t>
      </w:r>
      <w:r w:rsidR="009753A9">
        <w:rPr>
          <w:rFonts w:ascii="Times New Roman" w:hAnsi="Times New Roman" w:cs="Times New Roman"/>
          <w:sz w:val="28"/>
          <w:szCs w:val="28"/>
        </w:rPr>
        <w:t>.</w:t>
      </w:r>
    </w:p>
    <w:p w14:paraId="110361E6" w14:textId="62770E6F" w:rsidR="00A4007F" w:rsidRDefault="00A4007F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4007F">
        <w:rPr>
          <w:rFonts w:ascii="Times New Roman" w:hAnsi="Times New Roman" w:cs="Times New Roman"/>
          <w:sz w:val="28"/>
          <w:szCs w:val="28"/>
        </w:rPr>
        <w:t>Власенко Т.В. Типология объектов недвижимости: гражданс</w:t>
      </w:r>
      <w:r w:rsidR="009753A9">
        <w:rPr>
          <w:rFonts w:ascii="Times New Roman" w:hAnsi="Times New Roman" w:cs="Times New Roman"/>
          <w:sz w:val="28"/>
          <w:szCs w:val="28"/>
        </w:rPr>
        <w:t>кие здания [Электронный ресурс]</w:t>
      </w:r>
      <w:r w:rsidRPr="00A4007F">
        <w:rPr>
          <w:rFonts w:ascii="Times New Roman" w:hAnsi="Times New Roman" w:cs="Times New Roman"/>
          <w:sz w:val="28"/>
          <w:szCs w:val="28"/>
        </w:rPr>
        <w:t>: учеб. пособие / Т.В</w:t>
      </w:r>
      <w:r w:rsidR="009753A9">
        <w:rPr>
          <w:rFonts w:ascii="Times New Roman" w:hAnsi="Times New Roman" w:cs="Times New Roman"/>
          <w:sz w:val="28"/>
          <w:szCs w:val="28"/>
        </w:rPr>
        <w:t>. Власенко; РГСУ. - Ростов н/Д.</w:t>
      </w:r>
      <w:r w:rsidRPr="00A4007F">
        <w:rPr>
          <w:rFonts w:ascii="Times New Roman" w:hAnsi="Times New Roman" w:cs="Times New Roman"/>
          <w:sz w:val="28"/>
          <w:szCs w:val="28"/>
        </w:rPr>
        <w:t xml:space="preserve">: РГСУ, 2014. - Книга находится в ЭБС ДГТУ </w:t>
      </w:r>
      <w:r w:rsidR="009753A9" w:rsidRPr="00A4007F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="009753A9" w:rsidRPr="00A4007F">
        <w:rPr>
          <w:rFonts w:ascii="Times New Roman" w:hAnsi="Times New Roman" w:cs="Times New Roman"/>
          <w:sz w:val="28"/>
          <w:szCs w:val="28"/>
        </w:rPr>
        <w:t>: https://ntb.donstu.ru/content/tipologiya-obektov-nedvizhimosti-grazhdanskie-zdaniya</w:t>
      </w:r>
      <w:r w:rsidR="009753A9">
        <w:rPr>
          <w:rFonts w:ascii="Times New Roman" w:hAnsi="Times New Roman" w:cs="Times New Roman"/>
          <w:sz w:val="28"/>
          <w:szCs w:val="28"/>
        </w:rPr>
        <w:t>.</w:t>
      </w:r>
    </w:p>
    <w:p w14:paraId="7C91384A" w14:textId="5ADAE21B" w:rsidR="00A4007F" w:rsidRPr="00A4007F" w:rsidRDefault="00A4007F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4007F">
        <w:rPr>
          <w:rFonts w:ascii="Times New Roman" w:hAnsi="Times New Roman" w:cs="Times New Roman"/>
          <w:sz w:val="28"/>
          <w:szCs w:val="28"/>
        </w:rPr>
        <w:t>Геодезия, кадастр с основами геоинформатики [Электронный ресурс] / Р.Н. Скогорева; Золотов</w:t>
      </w:r>
      <w:r w:rsidR="009753A9">
        <w:rPr>
          <w:rFonts w:ascii="Times New Roman" w:hAnsi="Times New Roman" w:cs="Times New Roman"/>
          <w:sz w:val="28"/>
          <w:szCs w:val="28"/>
        </w:rPr>
        <w:t>а Е.В., Скогорева Р.Н. - Москва</w:t>
      </w:r>
      <w:r w:rsidRPr="00A4007F">
        <w:rPr>
          <w:rFonts w:ascii="Times New Roman" w:hAnsi="Times New Roman" w:cs="Times New Roman"/>
          <w:sz w:val="28"/>
          <w:szCs w:val="28"/>
        </w:rPr>
        <w:t>: Академический Проект, 2020. - Книга находится в ЭБС Консультант студента. http://www.studentlibrary.ru/book/ISBN9785829129934.html</w:t>
      </w:r>
      <w:r w:rsidR="009753A9">
        <w:rPr>
          <w:rFonts w:ascii="Times New Roman" w:hAnsi="Times New Roman" w:cs="Times New Roman"/>
          <w:sz w:val="28"/>
          <w:szCs w:val="28"/>
        </w:rPr>
        <w:t>.</w:t>
      </w:r>
    </w:p>
    <w:p w14:paraId="3AB4825F" w14:textId="7F8C619C" w:rsidR="00A4007F" w:rsidRPr="00A4007F" w:rsidRDefault="00A4007F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4007F">
        <w:rPr>
          <w:rFonts w:ascii="Times New Roman" w:hAnsi="Times New Roman" w:cs="Times New Roman"/>
          <w:sz w:val="28"/>
          <w:szCs w:val="28"/>
        </w:rPr>
        <w:t>Докучаев В</w:t>
      </w:r>
      <w:r w:rsidR="00F506B1">
        <w:rPr>
          <w:rFonts w:ascii="Times New Roman" w:hAnsi="Times New Roman" w:cs="Times New Roman"/>
          <w:sz w:val="28"/>
          <w:szCs w:val="28"/>
        </w:rPr>
        <w:t>.</w:t>
      </w:r>
      <w:r w:rsidRPr="00A4007F">
        <w:rPr>
          <w:rFonts w:ascii="Times New Roman" w:hAnsi="Times New Roman" w:cs="Times New Roman"/>
          <w:sz w:val="28"/>
          <w:szCs w:val="28"/>
        </w:rPr>
        <w:t xml:space="preserve"> В. Лекции о почвоведении. Избранные труды [Электронный ресурс] / Докучаев В</w:t>
      </w:r>
      <w:r w:rsidR="009753A9">
        <w:rPr>
          <w:rFonts w:ascii="Times New Roman" w:hAnsi="Times New Roman" w:cs="Times New Roman"/>
          <w:sz w:val="28"/>
          <w:szCs w:val="28"/>
        </w:rPr>
        <w:t>.</w:t>
      </w:r>
      <w:r w:rsidRPr="00A4007F">
        <w:rPr>
          <w:rFonts w:ascii="Times New Roman" w:hAnsi="Times New Roman" w:cs="Times New Roman"/>
          <w:sz w:val="28"/>
          <w:szCs w:val="28"/>
        </w:rPr>
        <w:t xml:space="preserve"> В</w:t>
      </w:r>
      <w:r w:rsidR="009753A9">
        <w:rPr>
          <w:rFonts w:ascii="Times New Roman" w:hAnsi="Times New Roman" w:cs="Times New Roman"/>
          <w:sz w:val="28"/>
          <w:szCs w:val="28"/>
        </w:rPr>
        <w:t>.</w:t>
      </w:r>
      <w:r w:rsidRPr="00A4007F">
        <w:rPr>
          <w:rFonts w:ascii="Times New Roman" w:hAnsi="Times New Roman" w:cs="Times New Roman"/>
          <w:sz w:val="28"/>
          <w:szCs w:val="28"/>
        </w:rPr>
        <w:t xml:space="preserve">; Докучаев </w:t>
      </w:r>
      <w:r w:rsidR="009D5AB5">
        <w:rPr>
          <w:rFonts w:ascii="Times New Roman" w:hAnsi="Times New Roman" w:cs="Times New Roman"/>
          <w:sz w:val="28"/>
          <w:szCs w:val="28"/>
        </w:rPr>
        <w:t>В. В. - Электрон. дан. - Москва</w:t>
      </w:r>
      <w:r w:rsidRPr="00A4007F">
        <w:rPr>
          <w:rFonts w:ascii="Times New Roman" w:hAnsi="Times New Roman" w:cs="Times New Roman"/>
          <w:sz w:val="28"/>
          <w:szCs w:val="28"/>
        </w:rPr>
        <w:t xml:space="preserve">: Издательство Юрайт, 2020. - 464. - (Антология мысли). - Книга находится в ЭБС Издательства Юрайт. </w:t>
      </w:r>
      <w:r w:rsidRPr="00A4007F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9753A9">
        <w:rPr>
          <w:rFonts w:ascii="Times New Roman" w:hAnsi="Times New Roman" w:cs="Times New Roman"/>
          <w:sz w:val="28"/>
          <w:szCs w:val="28"/>
        </w:rPr>
        <w:t xml:space="preserve">: </w:t>
      </w:r>
      <w:r w:rsidRPr="00A4007F">
        <w:rPr>
          <w:rFonts w:ascii="Times New Roman" w:hAnsi="Times New Roman" w:cs="Times New Roman"/>
          <w:sz w:val="28"/>
          <w:szCs w:val="28"/>
        </w:rPr>
        <w:t>https://www.biblio-online.ru/bcode/448388</w:t>
      </w:r>
    </w:p>
    <w:p w14:paraId="6AC0BF91" w14:textId="0635D1FE" w:rsidR="00A4007F" w:rsidRPr="00A4007F" w:rsidRDefault="00A4007F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4007F">
        <w:rPr>
          <w:rFonts w:ascii="Times New Roman" w:hAnsi="Times New Roman" w:cs="Times New Roman"/>
          <w:sz w:val="28"/>
          <w:szCs w:val="28"/>
        </w:rPr>
        <w:t>Ерофеев Б. В. Земел</w:t>
      </w:r>
      <w:r w:rsidR="009D5AB5">
        <w:rPr>
          <w:rFonts w:ascii="Times New Roman" w:hAnsi="Times New Roman" w:cs="Times New Roman"/>
          <w:sz w:val="28"/>
          <w:szCs w:val="28"/>
        </w:rPr>
        <w:t>ьное право [Электронный ресурс]</w:t>
      </w:r>
      <w:r w:rsidRPr="00A4007F">
        <w:rPr>
          <w:rFonts w:ascii="Times New Roman" w:hAnsi="Times New Roman" w:cs="Times New Roman"/>
          <w:sz w:val="28"/>
          <w:szCs w:val="28"/>
        </w:rPr>
        <w:t xml:space="preserve">: Учебник Для СПО / Ерофеев Борис Владимирович, Братковская </w:t>
      </w:r>
      <w:r w:rsidR="009D5AB5">
        <w:rPr>
          <w:rFonts w:ascii="Times New Roman" w:hAnsi="Times New Roman" w:cs="Times New Roman"/>
          <w:sz w:val="28"/>
          <w:szCs w:val="28"/>
        </w:rPr>
        <w:t>Любовь Борисовна; Ерофеев Б. В.</w:t>
      </w:r>
      <w:r w:rsidRPr="00A4007F">
        <w:rPr>
          <w:rFonts w:ascii="Times New Roman" w:hAnsi="Times New Roman" w:cs="Times New Roman"/>
          <w:sz w:val="28"/>
          <w:szCs w:val="28"/>
        </w:rPr>
        <w:t>; под науч. ред</w:t>
      </w:r>
      <w:r w:rsidR="009D5AB5">
        <w:rPr>
          <w:rFonts w:ascii="Times New Roman" w:hAnsi="Times New Roman" w:cs="Times New Roman"/>
          <w:sz w:val="28"/>
          <w:szCs w:val="28"/>
        </w:rPr>
        <w:t>. Братковской Л. Б. - 15-е изд.</w:t>
      </w:r>
      <w:r w:rsidRPr="00A4007F">
        <w:rPr>
          <w:rFonts w:ascii="Times New Roman" w:hAnsi="Times New Roman" w:cs="Times New Roman"/>
          <w:sz w:val="28"/>
          <w:szCs w:val="28"/>
        </w:rPr>
        <w:t>; пер. и</w:t>
      </w:r>
      <w:r w:rsidR="009753A9">
        <w:rPr>
          <w:rFonts w:ascii="Times New Roman" w:hAnsi="Times New Roman" w:cs="Times New Roman"/>
          <w:sz w:val="28"/>
          <w:szCs w:val="28"/>
        </w:rPr>
        <w:t xml:space="preserve"> доп. - Электрон. дан. - Москва</w:t>
      </w:r>
      <w:r w:rsidRPr="00A4007F">
        <w:rPr>
          <w:rFonts w:ascii="Times New Roman" w:hAnsi="Times New Roman" w:cs="Times New Roman"/>
          <w:sz w:val="28"/>
          <w:szCs w:val="28"/>
        </w:rPr>
        <w:t xml:space="preserve">: Издательство Юрайт, 2020. - 537. - (Профессиональное образование). - Книга находится в ЭБС Издательства Юрайт. </w:t>
      </w:r>
      <w:r w:rsidRPr="00A4007F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9753A9">
        <w:rPr>
          <w:rFonts w:ascii="Times New Roman" w:hAnsi="Times New Roman" w:cs="Times New Roman"/>
          <w:sz w:val="28"/>
          <w:szCs w:val="28"/>
        </w:rPr>
        <w:t>:</w:t>
      </w:r>
      <w:r w:rsidRPr="00A4007F">
        <w:rPr>
          <w:rFonts w:ascii="Times New Roman" w:hAnsi="Times New Roman" w:cs="Times New Roman"/>
          <w:sz w:val="28"/>
          <w:szCs w:val="28"/>
        </w:rPr>
        <w:t xml:space="preserve"> https://www.biblio-online.ru/bcode/448519</w:t>
      </w:r>
      <w:r w:rsidR="009753A9">
        <w:rPr>
          <w:rFonts w:ascii="Times New Roman" w:hAnsi="Times New Roman" w:cs="Times New Roman"/>
          <w:sz w:val="28"/>
          <w:szCs w:val="28"/>
        </w:rPr>
        <w:t>.</w:t>
      </w:r>
    </w:p>
    <w:p w14:paraId="12AD9A91" w14:textId="36DE66D6" w:rsidR="00537AE0" w:rsidRDefault="00537AE0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37AE0">
        <w:rPr>
          <w:rFonts w:ascii="Times New Roman" w:hAnsi="Times New Roman" w:cs="Times New Roman"/>
          <w:sz w:val="28"/>
          <w:szCs w:val="28"/>
        </w:rPr>
        <w:t xml:space="preserve">Золотова Е.В. Основы кадастра: Территориальные информационные системы [Электронный ресурс] / Е.В. Золотова; Золотова </w:t>
      </w:r>
      <w:r w:rsidR="009753A9">
        <w:rPr>
          <w:rFonts w:ascii="Times New Roman" w:hAnsi="Times New Roman" w:cs="Times New Roman"/>
          <w:sz w:val="28"/>
          <w:szCs w:val="28"/>
        </w:rPr>
        <w:lastRenderedPageBreak/>
        <w:t>Е.В. - Москва</w:t>
      </w:r>
      <w:r w:rsidRPr="00537AE0">
        <w:rPr>
          <w:rFonts w:ascii="Times New Roman" w:hAnsi="Times New Roman" w:cs="Times New Roman"/>
          <w:sz w:val="28"/>
          <w:szCs w:val="28"/>
        </w:rPr>
        <w:t xml:space="preserve">: Академический Проект, 2020. - Книга находится в ЭБС Консультант студента. URL: </w:t>
      </w:r>
      <w:r w:rsidR="00A4007F" w:rsidRPr="00A4007F">
        <w:rPr>
          <w:rFonts w:ascii="Times New Roman" w:hAnsi="Times New Roman" w:cs="Times New Roman"/>
          <w:sz w:val="28"/>
          <w:szCs w:val="28"/>
        </w:rPr>
        <w:t>http://www.studentlibrary.ru/book/ISBN9785829129927.html</w:t>
      </w:r>
      <w:r w:rsidR="009753A9">
        <w:rPr>
          <w:rFonts w:ascii="Times New Roman" w:hAnsi="Times New Roman" w:cs="Times New Roman"/>
          <w:sz w:val="28"/>
          <w:szCs w:val="28"/>
        </w:rPr>
        <w:t>.</w:t>
      </w:r>
    </w:p>
    <w:p w14:paraId="6750051E" w14:textId="473E2473" w:rsidR="00A4007F" w:rsidRPr="00A4007F" w:rsidRDefault="00A4007F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4007F">
        <w:rPr>
          <w:rFonts w:ascii="Times New Roman" w:hAnsi="Times New Roman" w:cs="Times New Roman"/>
          <w:sz w:val="28"/>
          <w:szCs w:val="28"/>
        </w:rPr>
        <w:t>Казеев К. Ш. Почвоведение.</w:t>
      </w:r>
      <w:r w:rsidR="009753A9">
        <w:rPr>
          <w:rFonts w:ascii="Times New Roman" w:hAnsi="Times New Roman" w:cs="Times New Roman"/>
          <w:sz w:val="28"/>
          <w:szCs w:val="28"/>
        </w:rPr>
        <w:t xml:space="preserve"> Практикум [Электронный ресурс]</w:t>
      </w:r>
      <w:r w:rsidRPr="00A4007F">
        <w:rPr>
          <w:rFonts w:ascii="Times New Roman" w:hAnsi="Times New Roman" w:cs="Times New Roman"/>
          <w:sz w:val="28"/>
          <w:szCs w:val="28"/>
        </w:rPr>
        <w:t>: Учебное пособие / Казеев К</w:t>
      </w:r>
      <w:r w:rsidR="009753A9">
        <w:rPr>
          <w:rFonts w:ascii="Times New Roman" w:hAnsi="Times New Roman" w:cs="Times New Roman"/>
          <w:sz w:val="28"/>
          <w:szCs w:val="28"/>
        </w:rPr>
        <w:t>.</w:t>
      </w:r>
      <w:r w:rsidRPr="00A4007F">
        <w:rPr>
          <w:rFonts w:ascii="Times New Roman" w:hAnsi="Times New Roman" w:cs="Times New Roman"/>
          <w:sz w:val="28"/>
          <w:szCs w:val="28"/>
        </w:rPr>
        <w:t xml:space="preserve"> Ш</w:t>
      </w:r>
      <w:r w:rsidR="009753A9">
        <w:rPr>
          <w:rFonts w:ascii="Times New Roman" w:hAnsi="Times New Roman" w:cs="Times New Roman"/>
          <w:sz w:val="28"/>
          <w:szCs w:val="28"/>
        </w:rPr>
        <w:t>.</w:t>
      </w:r>
      <w:r w:rsidRPr="00A4007F">
        <w:rPr>
          <w:rFonts w:ascii="Times New Roman" w:hAnsi="Times New Roman" w:cs="Times New Roman"/>
          <w:sz w:val="28"/>
          <w:szCs w:val="28"/>
        </w:rPr>
        <w:t>, Колесников С</w:t>
      </w:r>
      <w:r w:rsidR="009753A9">
        <w:rPr>
          <w:rFonts w:ascii="Times New Roman" w:hAnsi="Times New Roman" w:cs="Times New Roman"/>
          <w:sz w:val="28"/>
          <w:szCs w:val="28"/>
        </w:rPr>
        <w:t>.</w:t>
      </w:r>
      <w:r w:rsidRPr="00A4007F">
        <w:rPr>
          <w:rFonts w:ascii="Times New Roman" w:hAnsi="Times New Roman" w:cs="Times New Roman"/>
          <w:sz w:val="28"/>
          <w:szCs w:val="28"/>
        </w:rPr>
        <w:t xml:space="preserve"> И</w:t>
      </w:r>
      <w:r w:rsidR="009753A9">
        <w:rPr>
          <w:rFonts w:ascii="Times New Roman" w:hAnsi="Times New Roman" w:cs="Times New Roman"/>
          <w:sz w:val="28"/>
          <w:szCs w:val="28"/>
        </w:rPr>
        <w:t>.</w:t>
      </w:r>
      <w:r w:rsidRPr="00A4007F">
        <w:rPr>
          <w:rFonts w:ascii="Times New Roman" w:hAnsi="Times New Roman" w:cs="Times New Roman"/>
          <w:sz w:val="28"/>
          <w:szCs w:val="28"/>
        </w:rPr>
        <w:t>, Тищенко С</w:t>
      </w:r>
      <w:r w:rsidR="009753A9">
        <w:rPr>
          <w:rFonts w:ascii="Times New Roman" w:hAnsi="Times New Roman" w:cs="Times New Roman"/>
          <w:sz w:val="28"/>
          <w:szCs w:val="28"/>
        </w:rPr>
        <w:t>.</w:t>
      </w:r>
      <w:r w:rsidRPr="00A4007F">
        <w:rPr>
          <w:rFonts w:ascii="Times New Roman" w:hAnsi="Times New Roman" w:cs="Times New Roman"/>
          <w:sz w:val="28"/>
          <w:szCs w:val="28"/>
        </w:rPr>
        <w:t xml:space="preserve"> А</w:t>
      </w:r>
      <w:r w:rsidR="009753A9">
        <w:rPr>
          <w:rFonts w:ascii="Times New Roman" w:hAnsi="Times New Roman" w:cs="Times New Roman"/>
          <w:sz w:val="28"/>
          <w:szCs w:val="28"/>
        </w:rPr>
        <w:t>.</w:t>
      </w:r>
      <w:r w:rsidRPr="00A4007F">
        <w:rPr>
          <w:rFonts w:ascii="Times New Roman" w:hAnsi="Times New Roman" w:cs="Times New Roman"/>
          <w:sz w:val="28"/>
          <w:szCs w:val="28"/>
        </w:rPr>
        <w:t xml:space="preserve">; К. Ш. Казеев [и др.]. - Электрон. дан. - Москва : Издательство Юрайт, 2019. - 257. - (Профессиональное образование). - Книга находится в ЭБС Издательства Юрайт. </w:t>
      </w:r>
      <w:r w:rsidRPr="00A4007F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9753A9">
        <w:rPr>
          <w:rFonts w:ascii="Times New Roman" w:hAnsi="Times New Roman" w:cs="Times New Roman"/>
          <w:sz w:val="28"/>
          <w:szCs w:val="28"/>
        </w:rPr>
        <w:t xml:space="preserve">: </w:t>
      </w:r>
      <w:r w:rsidRPr="00A4007F">
        <w:rPr>
          <w:rFonts w:ascii="Times New Roman" w:hAnsi="Times New Roman" w:cs="Times New Roman"/>
          <w:sz w:val="28"/>
          <w:szCs w:val="28"/>
        </w:rPr>
        <w:t>https://www.biblio-online.ru/book/pochvovedenie-praktikum-437690</w:t>
      </w:r>
      <w:r w:rsidR="009753A9">
        <w:rPr>
          <w:rFonts w:ascii="Times New Roman" w:hAnsi="Times New Roman" w:cs="Times New Roman"/>
          <w:sz w:val="28"/>
          <w:szCs w:val="28"/>
        </w:rPr>
        <w:t>.</w:t>
      </w:r>
    </w:p>
    <w:p w14:paraId="4362D97C" w14:textId="2DB8FEB0" w:rsidR="00537AE0" w:rsidRPr="009753A9" w:rsidRDefault="00537AE0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537AE0">
        <w:rPr>
          <w:rFonts w:ascii="Times New Roman" w:hAnsi="Times New Roman" w:cs="Times New Roman"/>
          <w:sz w:val="28"/>
          <w:szCs w:val="28"/>
        </w:rPr>
        <w:t>Кузнецов М. С. Эрозия и о</w:t>
      </w:r>
      <w:r w:rsidR="009753A9">
        <w:rPr>
          <w:rFonts w:ascii="Times New Roman" w:hAnsi="Times New Roman" w:cs="Times New Roman"/>
          <w:sz w:val="28"/>
          <w:szCs w:val="28"/>
        </w:rPr>
        <w:t>храна почв [Электронный ресурс]</w:t>
      </w:r>
      <w:r w:rsidRPr="00537AE0">
        <w:rPr>
          <w:rFonts w:ascii="Times New Roman" w:hAnsi="Times New Roman" w:cs="Times New Roman"/>
          <w:sz w:val="28"/>
          <w:szCs w:val="28"/>
        </w:rPr>
        <w:t>: Учебник Для СПО / Кузнецов Михаил Сергеевич, Глазунов Геннадий Павлович; Кузнецов М</w:t>
      </w:r>
      <w:r w:rsidR="009753A9">
        <w:rPr>
          <w:rFonts w:ascii="Times New Roman" w:hAnsi="Times New Roman" w:cs="Times New Roman"/>
          <w:sz w:val="28"/>
          <w:szCs w:val="28"/>
        </w:rPr>
        <w:t>. С., Глазунов Г. П. - 3-е изд.</w:t>
      </w:r>
      <w:r w:rsidRPr="00537AE0">
        <w:rPr>
          <w:rFonts w:ascii="Times New Roman" w:hAnsi="Times New Roman" w:cs="Times New Roman"/>
          <w:sz w:val="28"/>
          <w:szCs w:val="28"/>
        </w:rPr>
        <w:t>; испр. и</w:t>
      </w:r>
      <w:r w:rsidR="009753A9">
        <w:rPr>
          <w:rFonts w:ascii="Times New Roman" w:hAnsi="Times New Roman" w:cs="Times New Roman"/>
          <w:sz w:val="28"/>
          <w:szCs w:val="28"/>
        </w:rPr>
        <w:t xml:space="preserve"> доп. - Электрон. дан. - Москва</w:t>
      </w:r>
      <w:r w:rsidRPr="00537AE0">
        <w:rPr>
          <w:rFonts w:ascii="Times New Roman" w:hAnsi="Times New Roman" w:cs="Times New Roman"/>
          <w:sz w:val="28"/>
          <w:szCs w:val="28"/>
        </w:rPr>
        <w:t xml:space="preserve">: Издательство Юрайт, 2020. - 387. - (Профессиональное образование). - Книга находится в ЭБС Издательства Юрайт. </w:t>
      </w:r>
      <w:r w:rsidRPr="00537AE0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9753A9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="00A4007F" w:rsidRPr="00A4007F">
        <w:rPr>
          <w:rFonts w:ascii="Times New Roman" w:hAnsi="Times New Roman" w:cs="Times New Roman"/>
          <w:sz w:val="28"/>
          <w:szCs w:val="28"/>
          <w:lang w:val="en-US"/>
        </w:rPr>
        <w:t>https</w:t>
      </w:r>
      <w:r w:rsidR="00A4007F" w:rsidRPr="009753A9">
        <w:rPr>
          <w:rFonts w:ascii="Times New Roman" w:hAnsi="Times New Roman" w:cs="Times New Roman"/>
          <w:sz w:val="28"/>
          <w:szCs w:val="28"/>
          <w:lang w:val="en-US"/>
        </w:rPr>
        <w:t>://</w:t>
      </w:r>
      <w:r w:rsidR="00A4007F" w:rsidRPr="00A4007F">
        <w:rPr>
          <w:rFonts w:ascii="Times New Roman" w:hAnsi="Times New Roman" w:cs="Times New Roman"/>
          <w:sz w:val="28"/>
          <w:szCs w:val="28"/>
          <w:lang w:val="en-US"/>
        </w:rPr>
        <w:t>www</w:t>
      </w:r>
      <w:r w:rsidR="00A4007F" w:rsidRPr="009753A9">
        <w:rPr>
          <w:rFonts w:ascii="Times New Roman" w:hAnsi="Times New Roman" w:cs="Times New Roman"/>
          <w:sz w:val="28"/>
          <w:szCs w:val="28"/>
          <w:lang w:val="en-US"/>
        </w:rPr>
        <w:t>.</w:t>
      </w:r>
      <w:r w:rsidR="00A4007F" w:rsidRPr="00A4007F">
        <w:rPr>
          <w:rFonts w:ascii="Times New Roman" w:hAnsi="Times New Roman" w:cs="Times New Roman"/>
          <w:sz w:val="28"/>
          <w:szCs w:val="28"/>
          <w:lang w:val="en-US"/>
        </w:rPr>
        <w:t>biblio</w:t>
      </w:r>
      <w:r w:rsidR="00A4007F" w:rsidRPr="009753A9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A4007F" w:rsidRPr="00A4007F">
        <w:rPr>
          <w:rFonts w:ascii="Times New Roman" w:hAnsi="Times New Roman" w:cs="Times New Roman"/>
          <w:sz w:val="28"/>
          <w:szCs w:val="28"/>
          <w:lang w:val="en-US"/>
        </w:rPr>
        <w:t>online</w:t>
      </w:r>
      <w:r w:rsidR="00A4007F" w:rsidRPr="009753A9">
        <w:rPr>
          <w:rFonts w:ascii="Times New Roman" w:hAnsi="Times New Roman" w:cs="Times New Roman"/>
          <w:sz w:val="28"/>
          <w:szCs w:val="28"/>
          <w:lang w:val="en-US"/>
        </w:rPr>
        <w:t>.</w:t>
      </w:r>
      <w:r w:rsidR="00A4007F" w:rsidRPr="00A4007F">
        <w:rPr>
          <w:rFonts w:ascii="Times New Roman" w:hAnsi="Times New Roman" w:cs="Times New Roman"/>
          <w:sz w:val="28"/>
          <w:szCs w:val="28"/>
          <w:lang w:val="en-US"/>
        </w:rPr>
        <w:t>ru</w:t>
      </w:r>
      <w:r w:rsidR="00A4007F" w:rsidRPr="009753A9">
        <w:rPr>
          <w:rFonts w:ascii="Times New Roman" w:hAnsi="Times New Roman" w:cs="Times New Roman"/>
          <w:sz w:val="28"/>
          <w:szCs w:val="28"/>
          <w:lang w:val="en-US"/>
        </w:rPr>
        <w:t>/</w:t>
      </w:r>
      <w:r w:rsidR="00A4007F" w:rsidRPr="00A4007F">
        <w:rPr>
          <w:rFonts w:ascii="Times New Roman" w:hAnsi="Times New Roman" w:cs="Times New Roman"/>
          <w:sz w:val="28"/>
          <w:szCs w:val="28"/>
          <w:lang w:val="en-US"/>
        </w:rPr>
        <w:t>book</w:t>
      </w:r>
      <w:r w:rsidR="00A4007F" w:rsidRPr="009753A9">
        <w:rPr>
          <w:rFonts w:ascii="Times New Roman" w:hAnsi="Times New Roman" w:cs="Times New Roman"/>
          <w:sz w:val="28"/>
          <w:szCs w:val="28"/>
          <w:lang w:val="en-US"/>
        </w:rPr>
        <w:t>/</w:t>
      </w:r>
      <w:r w:rsidR="00A4007F" w:rsidRPr="00A4007F">
        <w:rPr>
          <w:rFonts w:ascii="Times New Roman" w:hAnsi="Times New Roman" w:cs="Times New Roman"/>
          <w:sz w:val="28"/>
          <w:szCs w:val="28"/>
          <w:lang w:val="en-US"/>
        </w:rPr>
        <w:t>cover</w:t>
      </w:r>
      <w:r w:rsidR="00A4007F" w:rsidRPr="009753A9">
        <w:rPr>
          <w:rFonts w:ascii="Times New Roman" w:hAnsi="Times New Roman" w:cs="Times New Roman"/>
          <w:sz w:val="28"/>
          <w:szCs w:val="28"/>
          <w:lang w:val="en-US"/>
        </w:rPr>
        <w:t>/73087</w:t>
      </w:r>
      <w:r w:rsidR="00A4007F" w:rsidRPr="00A4007F">
        <w:rPr>
          <w:rFonts w:ascii="Times New Roman" w:hAnsi="Times New Roman" w:cs="Times New Roman"/>
          <w:sz w:val="28"/>
          <w:szCs w:val="28"/>
          <w:lang w:val="en-US"/>
        </w:rPr>
        <w:t>B</w:t>
      </w:r>
      <w:r w:rsidR="00A4007F" w:rsidRPr="009753A9">
        <w:rPr>
          <w:rFonts w:ascii="Times New Roman" w:hAnsi="Times New Roman" w:cs="Times New Roman"/>
          <w:sz w:val="28"/>
          <w:szCs w:val="28"/>
          <w:lang w:val="en-US"/>
        </w:rPr>
        <w:t>03-6768-40</w:t>
      </w:r>
      <w:r w:rsidR="00A4007F" w:rsidRPr="00A4007F">
        <w:rPr>
          <w:rFonts w:ascii="Times New Roman" w:hAnsi="Times New Roman" w:cs="Times New Roman"/>
          <w:sz w:val="28"/>
          <w:szCs w:val="28"/>
          <w:lang w:val="en-US"/>
        </w:rPr>
        <w:t>E</w:t>
      </w:r>
      <w:r w:rsidR="00A4007F" w:rsidRPr="009753A9">
        <w:rPr>
          <w:rFonts w:ascii="Times New Roman" w:hAnsi="Times New Roman" w:cs="Times New Roman"/>
          <w:sz w:val="28"/>
          <w:szCs w:val="28"/>
          <w:lang w:val="en-US"/>
        </w:rPr>
        <w:t>6-</w:t>
      </w:r>
      <w:r w:rsidR="00A4007F" w:rsidRPr="00A4007F">
        <w:rPr>
          <w:rFonts w:ascii="Times New Roman" w:hAnsi="Times New Roman" w:cs="Times New Roman"/>
          <w:sz w:val="28"/>
          <w:szCs w:val="28"/>
          <w:lang w:val="en-US"/>
        </w:rPr>
        <w:t>BE</w:t>
      </w:r>
      <w:r w:rsidR="00A4007F" w:rsidRPr="009753A9">
        <w:rPr>
          <w:rFonts w:ascii="Times New Roman" w:hAnsi="Times New Roman" w:cs="Times New Roman"/>
          <w:sz w:val="28"/>
          <w:szCs w:val="28"/>
          <w:lang w:val="en-US"/>
        </w:rPr>
        <w:t>96-</w:t>
      </w:r>
      <w:r w:rsidR="00A4007F" w:rsidRPr="00A4007F">
        <w:rPr>
          <w:rFonts w:ascii="Times New Roman" w:hAnsi="Times New Roman" w:cs="Times New Roman"/>
          <w:sz w:val="28"/>
          <w:szCs w:val="28"/>
          <w:lang w:val="en-US"/>
        </w:rPr>
        <w:t>AD</w:t>
      </w:r>
      <w:r w:rsidR="00A4007F" w:rsidRPr="009753A9">
        <w:rPr>
          <w:rFonts w:ascii="Times New Roman" w:hAnsi="Times New Roman" w:cs="Times New Roman"/>
          <w:sz w:val="28"/>
          <w:szCs w:val="28"/>
          <w:lang w:val="en-US"/>
        </w:rPr>
        <w:t>775</w:t>
      </w:r>
      <w:r w:rsidR="00A4007F" w:rsidRPr="00A4007F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A4007F" w:rsidRPr="009753A9">
        <w:rPr>
          <w:rFonts w:ascii="Times New Roman" w:hAnsi="Times New Roman" w:cs="Times New Roman"/>
          <w:sz w:val="28"/>
          <w:szCs w:val="28"/>
          <w:lang w:val="en-US"/>
        </w:rPr>
        <w:t>68</w:t>
      </w:r>
      <w:r w:rsidR="00A4007F" w:rsidRPr="00A4007F">
        <w:rPr>
          <w:rFonts w:ascii="Times New Roman" w:hAnsi="Times New Roman" w:cs="Times New Roman"/>
          <w:sz w:val="28"/>
          <w:szCs w:val="28"/>
          <w:lang w:val="en-US"/>
        </w:rPr>
        <w:t>F</w:t>
      </w:r>
      <w:r w:rsidR="00A4007F" w:rsidRPr="009753A9">
        <w:rPr>
          <w:rFonts w:ascii="Times New Roman" w:hAnsi="Times New Roman" w:cs="Times New Roman"/>
          <w:sz w:val="28"/>
          <w:szCs w:val="28"/>
          <w:lang w:val="en-US"/>
        </w:rPr>
        <w:t>6</w:t>
      </w:r>
      <w:r w:rsidR="00A4007F" w:rsidRPr="00A4007F">
        <w:rPr>
          <w:rFonts w:ascii="Times New Roman" w:hAnsi="Times New Roman" w:cs="Times New Roman"/>
          <w:sz w:val="28"/>
          <w:szCs w:val="28"/>
          <w:lang w:val="en-US"/>
        </w:rPr>
        <w:t>E</w:t>
      </w:r>
      <w:r w:rsidR="00A4007F" w:rsidRPr="009753A9">
        <w:rPr>
          <w:rFonts w:ascii="Times New Roman" w:hAnsi="Times New Roman" w:cs="Times New Roman"/>
          <w:sz w:val="28"/>
          <w:szCs w:val="28"/>
          <w:lang w:val="en-US"/>
        </w:rPr>
        <w:t>8</w:t>
      </w:r>
      <w:r w:rsidR="009753A9" w:rsidRPr="009753A9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14:paraId="34A52952" w14:textId="73036F08" w:rsidR="00A4007F" w:rsidRPr="00A4007F" w:rsidRDefault="00A4007F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4007F">
        <w:rPr>
          <w:rFonts w:ascii="Times New Roman" w:hAnsi="Times New Roman" w:cs="Times New Roman"/>
          <w:sz w:val="28"/>
          <w:szCs w:val="28"/>
        </w:rPr>
        <w:t>Крассов О. И. Земел</w:t>
      </w:r>
      <w:r w:rsidR="009753A9">
        <w:rPr>
          <w:rFonts w:ascii="Times New Roman" w:hAnsi="Times New Roman" w:cs="Times New Roman"/>
          <w:sz w:val="28"/>
          <w:szCs w:val="28"/>
        </w:rPr>
        <w:t>ьное право [Электронный ресурс]</w:t>
      </w:r>
      <w:r w:rsidRPr="00A4007F">
        <w:rPr>
          <w:rFonts w:ascii="Times New Roman" w:hAnsi="Times New Roman" w:cs="Times New Roman"/>
          <w:sz w:val="28"/>
          <w:szCs w:val="28"/>
        </w:rPr>
        <w:t>: Учебник / Крассов О</w:t>
      </w:r>
      <w:r w:rsidR="009753A9">
        <w:rPr>
          <w:rFonts w:ascii="Times New Roman" w:hAnsi="Times New Roman" w:cs="Times New Roman"/>
          <w:sz w:val="28"/>
          <w:szCs w:val="28"/>
        </w:rPr>
        <w:t>.</w:t>
      </w:r>
      <w:r w:rsidRPr="00A4007F">
        <w:rPr>
          <w:rFonts w:ascii="Times New Roman" w:hAnsi="Times New Roman" w:cs="Times New Roman"/>
          <w:sz w:val="28"/>
          <w:szCs w:val="28"/>
        </w:rPr>
        <w:t>И</w:t>
      </w:r>
      <w:r w:rsidR="009753A9">
        <w:rPr>
          <w:rFonts w:ascii="Times New Roman" w:hAnsi="Times New Roman" w:cs="Times New Roman"/>
          <w:sz w:val="28"/>
          <w:szCs w:val="28"/>
        </w:rPr>
        <w:t>. - 5; перераб. и доп. - Москва; Москва</w:t>
      </w:r>
      <w:r w:rsidRPr="00A4007F">
        <w:rPr>
          <w:rFonts w:ascii="Times New Roman" w:hAnsi="Times New Roman" w:cs="Times New Roman"/>
          <w:sz w:val="28"/>
          <w:szCs w:val="28"/>
        </w:rPr>
        <w:t xml:space="preserve">: ООО </w:t>
      </w:r>
      <w:r w:rsidR="009753A9">
        <w:rPr>
          <w:rFonts w:ascii="Times New Roman" w:hAnsi="Times New Roman" w:cs="Times New Roman"/>
          <w:sz w:val="28"/>
          <w:szCs w:val="28"/>
        </w:rPr>
        <w:t>«</w:t>
      </w:r>
      <w:r w:rsidRPr="00A4007F">
        <w:rPr>
          <w:rFonts w:ascii="Times New Roman" w:hAnsi="Times New Roman" w:cs="Times New Roman"/>
          <w:sz w:val="28"/>
          <w:szCs w:val="28"/>
        </w:rPr>
        <w:t>Юридическое издательство Норма</w:t>
      </w:r>
      <w:r w:rsidR="009753A9">
        <w:rPr>
          <w:rFonts w:ascii="Times New Roman" w:hAnsi="Times New Roman" w:cs="Times New Roman"/>
          <w:sz w:val="28"/>
          <w:szCs w:val="28"/>
        </w:rPr>
        <w:t>»</w:t>
      </w:r>
      <w:r w:rsidRPr="00A4007F">
        <w:rPr>
          <w:rFonts w:ascii="Times New Roman" w:hAnsi="Times New Roman" w:cs="Times New Roman"/>
          <w:sz w:val="28"/>
          <w:szCs w:val="28"/>
        </w:rPr>
        <w:t xml:space="preserve">: ООО "Научно-издательский центр ИНФРА-М", 2020. </w:t>
      </w:r>
      <w:r w:rsidRPr="00A4007F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9753A9">
        <w:rPr>
          <w:rFonts w:ascii="Times New Roman" w:hAnsi="Times New Roman" w:cs="Times New Roman"/>
          <w:sz w:val="28"/>
          <w:szCs w:val="28"/>
        </w:rPr>
        <w:t>:</w:t>
      </w:r>
      <w:r w:rsidRPr="00A4007F">
        <w:rPr>
          <w:rFonts w:ascii="Times New Roman" w:hAnsi="Times New Roman" w:cs="Times New Roman"/>
          <w:sz w:val="28"/>
          <w:szCs w:val="28"/>
        </w:rPr>
        <w:t xml:space="preserve"> http://znanium.com/go.php?id=1080401</w:t>
      </w:r>
    </w:p>
    <w:p w14:paraId="0CB4EF9A" w14:textId="2C83D330" w:rsidR="00537AE0" w:rsidRPr="00537AE0" w:rsidRDefault="00537AE0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37AE0">
        <w:rPr>
          <w:rFonts w:ascii="Times New Roman" w:hAnsi="Times New Roman" w:cs="Times New Roman"/>
          <w:sz w:val="28"/>
          <w:szCs w:val="28"/>
        </w:rPr>
        <w:t>Липски С.А. Правовое регулирование проведения государственной кадастровой оценки [Электронный ресурс] : учебное пособие / С.А.</w:t>
      </w:r>
      <w:r w:rsidR="009753A9">
        <w:rPr>
          <w:rFonts w:ascii="Times New Roman" w:hAnsi="Times New Roman" w:cs="Times New Roman"/>
          <w:sz w:val="28"/>
          <w:szCs w:val="28"/>
        </w:rPr>
        <w:t xml:space="preserve"> Липски; С.А. Липски. - Саратов</w:t>
      </w:r>
      <w:r w:rsidRPr="00537AE0">
        <w:rPr>
          <w:rFonts w:ascii="Times New Roman" w:hAnsi="Times New Roman" w:cs="Times New Roman"/>
          <w:sz w:val="28"/>
          <w:szCs w:val="28"/>
        </w:rPr>
        <w:t>: Ай Пи Эр Медиа, 2018. - 79 c.</w:t>
      </w:r>
    </w:p>
    <w:p w14:paraId="09D57FB3" w14:textId="165F7018" w:rsidR="00585356" w:rsidRPr="00585356" w:rsidRDefault="00537AE0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37AE0">
        <w:rPr>
          <w:rFonts w:ascii="Times New Roman" w:hAnsi="Times New Roman" w:cs="Times New Roman"/>
          <w:sz w:val="28"/>
          <w:szCs w:val="28"/>
        </w:rPr>
        <w:t>Митягин С.Д. Территориальное планирование, градостроительное зонирование и планировка территории [Электронный ресурс] : учебное пособие / С.Д. Митягин; Митягин С. Д. - Санкт-Петербург : Лань, 2019. - 200 с. - Книга находится в ЭБС Издательства Лань. - Книга из коллекции Лань - Инженерно-технические науки. URL: </w:t>
      </w:r>
      <w:r w:rsidR="00585356" w:rsidRPr="00585356">
        <w:rPr>
          <w:rFonts w:ascii="Times New Roman" w:hAnsi="Times New Roman" w:cs="Times New Roman"/>
          <w:sz w:val="28"/>
          <w:szCs w:val="28"/>
        </w:rPr>
        <w:t>https://e.lanbook.com/book/123672</w:t>
      </w:r>
      <w:r w:rsidR="009753A9">
        <w:rPr>
          <w:rFonts w:ascii="Times New Roman" w:hAnsi="Times New Roman" w:cs="Times New Roman"/>
          <w:sz w:val="28"/>
          <w:szCs w:val="28"/>
        </w:rPr>
        <w:t>.</w:t>
      </w:r>
    </w:p>
    <w:p w14:paraId="730DA87F" w14:textId="5EB7986B" w:rsidR="00A4007F" w:rsidRPr="00A4007F" w:rsidRDefault="00A4007F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4007F">
        <w:rPr>
          <w:rFonts w:ascii="Times New Roman" w:hAnsi="Times New Roman" w:cs="Times New Roman"/>
          <w:sz w:val="28"/>
          <w:szCs w:val="28"/>
        </w:rPr>
        <w:t>Самсонова Н.В., Туполева Г.К. Основные понятия к</w:t>
      </w:r>
      <w:r w:rsidR="009753A9">
        <w:rPr>
          <w:rFonts w:ascii="Times New Roman" w:hAnsi="Times New Roman" w:cs="Times New Roman"/>
          <w:sz w:val="28"/>
          <w:szCs w:val="28"/>
        </w:rPr>
        <w:t>артографии [Электронный ресурс]</w:t>
      </w:r>
      <w:r w:rsidRPr="00A4007F">
        <w:rPr>
          <w:rFonts w:ascii="Times New Roman" w:hAnsi="Times New Roman" w:cs="Times New Roman"/>
          <w:sz w:val="28"/>
          <w:szCs w:val="28"/>
        </w:rPr>
        <w:t>: учебное пособие / Н</w:t>
      </w:r>
      <w:r w:rsidR="009753A9">
        <w:rPr>
          <w:rFonts w:ascii="Times New Roman" w:hAnsi="Times New Roman" w:cs="Times New Roman"/>
          <w:sz w:val="28"/>
          <w:szCs w:val="28"/>
        </w:rPr>
        <w:t>.В. Самсонова, Г.К. Туполева. -</w:t>
      </w:r>
      <w:r w:rsidRPr="00A4007F">
        <w:rPr>
          <w:rFonts w:ascii="Times New Roman" w:hAnsi="Times New Roman" w:cs="Times New Roman"/>
          <w:sz w:val="28"/>
          <w:szCs w:val="28"/>
        </w:rPr>
        <w:t xml:space="preserve">: ДГТУ, 2016. - Книга находится в ЭБС ДГТУ </w:t>
      </w:r>
      <w:r w:rsidRPr="00A4007F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A4007F">
        <w:rPr>
          <w:rFonts w:ascii="Times New Roman" w:hAnsi="Times New Roman" w:cs="Times New Roman"/>
          <w:sz w:val="28"/>
          <w:szCs w:val="28"/>
        </w:rPr>
        <w:t>: https://ntb.donstu.ru/content/osnovnye-ponyatiya-kartografii</w:t>
      </w:r>
      <w:r w:rsidR="009753A9">
        <w:rPr>
          <w:rFonts w:ascii="Times New Roman" w:hAnsi="Times New Roman" w:cs="Times New Roman"/>
          <w:sz w:val="28"/>
          <w:szCs w:val="28"/>
        </w:rPr>
        <w:t>.</w:t>
      </w:r>
    </w:p>
    <w:p w14:paraId="69310892" w14:textId="0F2E0EFD" w:rsidR="00A4007F" w:rsidRDefault="00A4007F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4007F">
        <w:rPr>
          <w:rFonts w:ascii="Times New Roman" w:hAnsi="Times New Roman" w:cs="Times New Roman"/>
          <w:sz w:val="28"/>
          <w:szCs w:val="28"/>
        </w:rPr>
        <w:t xml:space="preserve">Сафиулин Н. Благоустройство и озеленение городских </w:t>
      </w:r>
      <w:r w:rsidR="009753A9">
        <w:rPr>
          <w:rFonts w:ascii="Times New Roman" w:hAnsi="Times New Roman" w:cs="Times New Roman"/>
          <w:sz w:val="28"/>
          <w:szCs w:val="28"/>
        </w:rPr>
        <w:t>территорий [Электронный ресурс]</w:t>
      </w:r>
      <w:r w:rsidRPr="00A4007F">
        <w:rPr>
          <w:rFonts w:ascii="Times New Roman" w:hAnsi="Times New Roman" w:cs="Times New Roman"/>
          <w:sz w:val="28"/>
          <w:szCs w:val="28"/>
        </w:rPr>
        <w:t xml:space="preserve">: учеб. пособие / Н. Сафиулин, Е.А. </w:t>
      </w:r>
      <w:r w:rsidR="009753A9">
        <w:rPr>
          <w:rFonts w:ascii="Times New Roman" w:hAnsi="Times New Roman" w:cs="Times New Roman"/>
          <w:sz w:val="28"/>
          <w:szCs w:val="28"/>
        </w:rPr>
        <w:t>Довгополая; РГСУ. - Ростов н/Д.</w:t>
      </w:r>
      <w:r w:rsidRPr="00A4007F">
        <w:rPr>
          <w:rFonts w:ascii="Times New Roman" w:hAnsi="Times New Roman" w:cs="Times New Roman"/>
          <w:sz w:val="28"/>
          <w:szCs w:val="28"/>
        </w:rPr>
        <w:t xml:space="preserve">: РГСУ, 2015. - Книга находится в ЭБС ДГТУ </w:t>
      </w:r>
      <w:r w:rsidRPr="00A4007F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A4007F">
        <w:rPr>
          <w:rFonts w:ascii="Times New Roman" w:hAnsi="Times New Roman" w:cs="Times New Roman"/>
          <w:sz w:val="28"/>
          <w:szCs w:val="28"/>
        </w:rPr>
        <w:t>: https://ntb.donstu.ru/content/blagoustroystvo-i-ozelenenie-gorodskih-territoriy</w:t>
      </w:r>
      <w:r w:rsidR="009753A9">
        <w:rPr>
          <w:rFonts w:ascii="Times New Roman" w:hAnsi="Times New Roman" w:cs="Times New Roman"/>
          <w:sz w:val="28"/>
          <w:szCs w:val="28"/>
        </w:rPr>
        <w:t>.</w:t>
      </w:r>
    </w:p>
    <w:p w14:paraId="66B7A4EA" w14:textId="25356FCD" w:rsidR="00A4007F" w:rsidRPr="00A4007F" w:rsidRDefault="00A4007F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4007F">
        <w:rPr>
          <w:rFonts w:ascii="Times New Roman" w:hAnsi="Times New Roman" w:cs="Times New Roman"/>
          <w:sz w:val="28"/>
          <w:szCs w:val="28"/>
        </w:rPr>
        <w:t>Сафиулин В.Н. Почвоведение</w:t>
      </w:r>
      <w:r w:rsidR="009753A9">
        <w:rPr>
          <w:rFonts w:ascii="Times New Roman" w:hAnsi="Times New Roman" w:cs="Times New Roman"/>
          <w:sz w:val="28"/>
          <w:szCs w:val="28"/>
        </w:rPr>
        <w:t xml:space="preserve"> с основами инженерной геологии</w:t>
      </w:r>
      <w:r w:rsidRPr="00A4007F">
        <w:rPr>
          <w:rFonts w:ascii="Times New Roman" w:hAnsi="Times New Roman" w:cs="Times New Roman"/>
          <w:sz w:val="28"/>
          <w:szCs w:val="28"/>
        </w:rPr>
        <w:t xml:space="preserve">: учеб. пособие / В.Н. Сафиулин, Е.А. Довгополая; РГСУ. - Ростов н/Д. : ИЦ РГСУ, 2014. - 101 с. - </w:t>
      </w:r>
      <w:r w:rsidRPr="00A4007F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A4007F">
        <w:rPr>
          <w:rFonts w:ascii="Times New Roman" w:hAnsi="Times New Roman" w:cs="Times New Roman"/>
          <w:sz w:val="28"/>
          <w:szCs w:val="28"/>
        </w:rPr>
        <w:t>: https://ntb.donstu.ru/content/pochvovedenie-s-osnovami-inzhenernoy-geologii-1</w:t>
      </w:r>
      <w:r w:rsidR="009753A9">
        <w:rPr>
          <w:rFonts w:ascii="Times New Roman" w:hAnsi="Times New Roman" w:cs="Times New Roman"/>
          <w:sz w:val="28"/>
          <w:szCs w:val="28"/>
        </w:rPr>
        <w:t>.</w:t>
      </w:r>
    </w:p>
    <w:p w14:paraId="3F073C10" w14:textId="3E742FDD" w:rsidR="00537AE0" w:rsidRDefault="006566A8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37AE0">
        <w:rPr>
          <w:rFonts w:ascii="Times New Roman" w:hAnsi="Times New Roman" w:cs="Times New Roman"/>
          <w:sz w:val="28"/>
          <w:szCs w:val="28"/>
        </w:rPr>
        <w:lastRenderedPageBreak/>
        <w:t>Слезко Е.В. Землеустройство и управление землепо</w:t>
      </w:r>
      <w:r w:rsidR="009753A9">
        <w:rPr>
          <w:rFonts w:ascii="Times New Roman" w:hAnsi="Times New Roman" w:cs="Times New Roman"/>
          <w:sz w:val="28"/>
          <w:szCs w:val="28"/>
        </w:rPr>
        <w:t>льзованием [Электронный ресурс]</w:t>
      </w:r>
      <w:r w:rsidRPr="00537AE0">
        <w:rPr>
          <w:rFonts w:ascii="Times New Roman" w:hAnsi="Times New Roman" w:cs="Times New Roman"/>
          <w:sz w:val="28"/>
          <w:szCs w:val="28"/>
        </w:rPr>
        <w:t>: Учебное пособие / Слезко В</w:t>
      </w:r>
      <w:r w:rsidR="009753A9">
        <w:rPr>
          <w:rFonts w:ascii="Times New Roman" w:hAnsi="Times New Roman" w:cs="Times New Roman"/>
          <w:sz w:val="28"/>
          <w:szCs w:val="28"/>
        </w:rPr>
        <w:t xml:space="preserve">. </w:t>
      </w:r>
      <w:r w:rsidRPr="00537AE0">
        <w:rPr>
          <w:rFonts w:ascii="Times New Roman" w:hAnsi="Times New Roman" w:cs="Times New Roman"/>
          <w:sz w:val="28"/>
          <w:szCs w:val="28"/>
        </w:rPr>
        <w:t>В</w:t>
      </w:r>
      <w:r w:rsidR="009753A9">
        <w:rPr>
          <w:rFonts w:ascii="Times New Roman" w:hAnsi="Times New Roman" w:cs="Times New Roman"/>
          <w:sz w:val="28"/>
          <w:szCs w:val="28"/>
        </w:rPr>
        <w:t>.</w:t>
      </w:r>
      <w:r w:rsidRPr="00537AE0">
        <w:rPr>
          <w:rFonts w:ascii="Times New Roman" w:hAnsi="Times New Roman" w:cs="Times New Roman"/>
          <w:sz w:val="28"/>
          <w:szCs w:val="28"/>
        </w:rPr>
        <w:t>, Слезко Е</w:t>
      </w:r>
      <w:r w:rsidR="009753A9">
        <w:rPr>
          <w:rFonts w:ascii="Times New Roman" w:hAnsi="Times New Roman" w:cs="Times New Roman"/>
          <w:sz w:val="28"/>
          <w:szCs w:val="28"/>
        </w:rPr>
        <w:t>.</w:t>
      </w:r>
      <w:r w:rsidRPr="00537AE0">
        <w:rPr>
          <w:rFonts w:ascii="Times New Roman" w:hAnsi="Times New Roman" w:cs="Times New Roman"/>
          <w:sz w:val="28"/>
          <w:szCs w:val="28"/>
        </w:rPr>
        <w:t xml:space="preserve"> В</w:t>
      </w:r>
      <w:r w:rsidR="009753A9">
        <w:rPr>
          <w:rFonts w:ascii="Times New Roman" w:hAnsi="Times New Roman" w:cs="Times New Roman"/>
          <w:sz w:val="28"/>
          <w:szCs w:val="28"/>
        </w:rPr>
        <w:t>. - 2</w:t>
      </w:r>
      <w:r w:rsidRPr="00537AE0">
        <w:rPr>
          <w:rFonts w:ascii="Times New Roman" w:hAnsi="Times New Roman" w:cs="Times New Roman"/>
          <w:sz w:val="28"/>
          <w:szCs w:val="28"/>
        </w:rPr>
        <w:t xml:space="preserve">; </w:t>
      </w:r>
      <w:r w:rsidR="009753A9">
        <w:rPr>
          <w:rFonts w:ascii="Times New Roman" w:hAnsi="Times New Roman" w:cs="Times New Roman"/>
          <w:sz w:val="28"/>
          <w:szCs w:val="28"/>
        </w:rPr>
        <w:t>испр. и доп. - Москва</w:t>
      </w:r>
      <w:r w:rsidRPr="00537AE0">
        <w:rPr>
          <w:rFonts w:ascii="Times New Roman" w:hAnsi="Times New Roman" w:cs="Times New Roman"/>
          <w:sz w:val="28"/>
          <w:szCs w:val="28"/>
        </w:rPr>
        <w:t xml:space="preserve">: ООО </w:t>
      </w:r>
      <w:r w:rsidR="009753A9">
        <w:rPr>
          <w:rFonts w:ascii="Times New Roman" w:hAnsi="Times New Roman" w:cs="Times New Roman"/>
          <w:sz w:val="28"/>
          <w:szCs w:val="28"/>
        </w:rPr>
        <w:t>«</w:t>
      </w:r>
      <w:r w:rsidRPr="00537AE0">
        <w:rPr>
          <w:rFonts w:ascii="Times New Roman" w:hAnsi="Times New Roman" w:cs="Times New Roman"/>
          <w:sz w:val="28"/>
          <w:szCs w:val="28"/>
        </w:rPr>
        <w:t>Научно-издательский центр ИНФРА-М</w:t>
      </w:r>
      <w:r w:rsidR="009753A9">
        <w:rPr>
          <w:rFonts w:ascii="Times New Roman" w:hAnsi="Times New Roman" w:cs="Times New Roman"/>
          <w:sz w:val="28"/>
          <w:szCs w:val="28"/>
        </w:rPr>
        <w:t>»</w:t>
      </w:r>
      <w:r w:rsidRPr="00537AE0">
        <w:rPr>
          <w:rFonts w:ascii="Times New Roman" w:hAnsi="Times New Roman" w:cs="Times New Roman"/>
          <w:sz w:val="28"/>
          <w:szCs w:val="28"/>
        </w:rPr>
        <w:t>, 2020. - 221 с. - Книга находится в ЭБС Znanium.com. - ВО - Бакалавриат.</w:t>
      </w:r>
      <w:r w:rsidR="00537AE0">
        <w:rPr>
          <w:rFonts w:ascii="Times New Roman" w:hAnsi="Times New Roman" w:cs="Times New Roman"/>
          <w:sz w:val="28"/>
          <w:szCs w:val="28"/>
        </w:rPr>
        <w:t xml:space="preserve"> </w:t>
      </w:r>
      <w:r w:rsidRPr="00537AE0">
        <w:rPr>
          <w:rFonts w:ascii="Times New Roman" w:hAnsi="Times New Roman" w:cs="Times New Roman"/>
          <w:sz w:val="28"/>
          <w:szCs w:val="28"/>
        </w:rPr>
        <w:t>URL: </w:t>
      </w:r>
      <w:r w:rsidR="00537AE0" w:rsidRPr="00537AE0">
        <w:rPr>
          <w:rFonts w:ascii="Times New Roman" w:hAnsi="Times New Roman" w:cs="Times New Roman"/>
          <w:sz w:val="28"/>
          <w:szCs w:val="28"/>
        </w:rPr>
        <w:t>http://znanium.com/go.php?id=1069171</w:t>
      </w:r>
      <w:r w:rsidR="009753A9">
        <w:rPr>
          <w:rFonts w:ascii="Times New Roman" w:hAnsi="Times New Roman" w:cs="Times New Roman"/>
          <w:sz w:val="28"/>
          <w:szCs w:val="28"/>
        </w:rPr>
        <w:t>.</w:t>
      </w:r>
    </w:p>
    <w:p w14:paraId="651F094D" w14:textId="1E4BFF56" w:rsidR="00537AE0" w:rsidRDefault="00CC404B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37AE0">
        <w:rPr>
          <w:rFonts w:ascii="Times New Roman" w:hAnsi="Times New Roman" w:cs="Times New Roman"/>
          <w:sz w:val="28"/>
          <w:szCs w:val="28"/>
        </w:rPr>
        <w:t>Сулин</w:t>
      </w:r>
      <w:r w:rsidR="00BF3034" w:rsidRPr="00537AE0">
        <w:rPr>
          <w:rFonts w:ascii="Times New Roman" w:hAnsi="Times New Roman" w:cs="Times New Roman"/>
          <w:sz w:val="28"/>
          <w:szCs w:val="28"/>
        </w:rPr>
        <w:t xml:space="preserve"> </w:t>
      </w:r>
      <w:r w:rsidRPr="00537AE0">
        <w:rPr>
          <w:rFonts w:ascii="Times New Roman" w:hAnsi="Times New Roman" w:cs="Times New Roman"/>
          <w:sz w:val="28"/>
          <w:szCs w:val="28"/>
        </w:rPr>
        <w:t>М.А. Кадастр недвижимости и монитор</w:t>
      </w:r>
      <w:r w:rsidR="009753A9">
        <w:rPr>
          <w:rFonts w:ascii="Times New Roman" w:hAnsi="Times New Roman" w:cs="Times New Roman"/>
          <w:sz w:val="28"/>
          <w:szCs w:val="28"/>
        </w:rPr>
        <w:t>инг земель [Электронный ресурс]</w:t>
      </w:r>
      <w:r w:rsidRPr="00537AE0">
        <w:rPr>
          <w:rFonts w:ascii="Times New Roman" w:hAnsi="Times New Roman" w:cs="Times New Roman"/>
          <w:sz w:val="28"/>
          <w:szCs w:val="28"/>
        </w:rPr>
        <w:t>: учебное пособие / М.А. Сулин, Е.Н. Быкова, В.А. Павлова; Сулин М. А., Быкова Е. Н., Павлова В. А. - 4-е изд., стер. - Санкт-Петербург : Лань, 2020. - 368 с. - Книга находится в ЭБС Издательства Лань. - Книга из коллекции Лань - Инженерно-технические науки. URL:</w:t>
      </w:r>
      <w:r w:rsidR="00BF3034" w:rsidRPr="00537AE0">
        <w:rPr>
          <w:rFonts w:ascii="Times New Roman" w:hAnsi="Times New Roman" w:cs="Times New Roman"/>
          <w:sz w:val="28"/>
          <w:szCs w:val="28"/>
        </w:rPr>
        <w:t xml:space="preserve"> </w:t>
      </w:r>
      <w:r w:rsidR="00A4007F" w:rsidRPr="00A4007F">
        <w:rPr>
          <w:rFonts w:ascii="Times New Roman" w:hAnsi="Times New Roman" w:cs="Times New Roman"/>
          <w:sz w:val="28"/>
          <w:szCs w:val="28"/>
        </w:rPr>
        <w:t>https://e.lanbook.com/book/129233э</w:t>
      </w:r>
    </w:p>
    <w:p w14:paraId="5FE78A0E" w14:textId="59D6E168" w:rsidR="00A4007F" w:rsidRPr="00A4007F" w:rsidRDefault="00A4007F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4007F">
        <w:rPr>
          <w:rFonts w:ascii="Times New Roman" w:hAnsi="Times New Roman" w:cs="Times New Roman"/>
          <w:sz w:val="28"/>
          <w:szCs w:val="28"/>
        </w:rPr>
        <w:t>Стифеев А.И. Система рационального использования и охр</w:t>
      </w:r>
      <w:r w:rsidR="009753A9">
        <w:rPr>
          <w:rFonts w:ascii="Times New Roman" w:hAnsi="Times New Roman" w:cs="Times New Roman"/>
          <w:sz w:val="28"/>
          <w:szCs w:val="28"/>
        </w:rPr>
        <w:t>ана земель [Электронный ресурс]</w:t>
      </w:r>
      <w:r w:rsidRPr="00A4007F">
        <w:rPr>
          <w:rFonts w:ascii="Times New Roman" w:hAnsi="Times New Roman" w:cs="Times New Roman"/>
          <w:sz w:val="28"/>
          <w:szCs w:val="28"/>
        </w:rPr>
        <w:t>: учебное пособие / А.И. Стифеев, Е.А. Бессонова, О.В. Никитина; Стифеев А. И., Бессонова Е. А., Никитина О. В. - 1-е изд. - Санкт-</w:t>
      </w:r>
      <w:r w:rsidR="009753A9">
        <w:rPr>
          <w:rFonts w:ascii="Times New Roman" w:hAnsi="Times New Roman" w:cs="Times New Roman"/>
          <w:sz w:val="28"/>
          <w:szCs w:val="28"/>
        </w:rPr>
        <w:t>Петербург</w:t>
      </w:r>
      <w:r w:rsidRPr="00A4007F">
        <w:rPr>
          <w:rFonts w:ascii="Times New Roman" w:hAnsi="Times New Roman" w:cs="Times New Roman"/>
          <w:sz w:val="28"/>
          <w:szCs w:val="28"/>
        </w:rPr>
        <w:t xml:space="preserve">: Лань, 2019. - 168 с. - Книга находится в ЭБС Издательства Лань. - Книга из коллекции Лань - Ветеринария и сельское хозяйство. </w:t>
      </w:r>
      <w:r w:rsidRPr="00A4007F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A4007F">
        <w:rPr>
          <w:rFonts w:ascii="Times New Roman" w:hAnsi="Times New Roman" w:cs="Times New Roman"/>
          <w:sz w:val="28"/>
          <w:szCs w:val="28"/>
        </w:rPr>
        <w:t>: https://e.lanbook.com/book/113924</w:t>
      </w:r>
      <w:r w:rsidR="009753A9">
        <w:rPr>
          <w:rFonts w:ascii="Times New Roman" w:hAnsi="Times New Roman" w:cs="Times New Roman"/>
          <w:sz w:val="28"/>
          <w:szCs w:val="28"/>
        </w:rPr>
        <w:t>.</w:t>
      </w:r>
    </w:p>
    <w:p w14:paraId="6B5ABC0C" w14:textId="3D221AC4" w:rsidR="00537AE0" w:rsidRDefault="00537AE0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37AE0">
        <w:rPr>
          <w:rFonts w:ascii="Times New Roman" w:hAnsi="Times New Roman" w:cs="Times New Roman"/>
          <w:sz w:val="28"/>
          <w:szCs w:val="28"/>
        </w:rPr>
        <w:t>Тихонова, К.В. История з</w:t>
      </w:r>
      <w:r w:rsidR="009753A9">
        <w:rPr>
          <w:rFonts w:ascii="Times New Roman" w:hAnsi="Times New Roman" w:cs="Times New Roman"/>
          <w:sz w:val="28"/>
          <w:szCs w:val="28"/>
        </w:rPr>
        <w:t>емельно-имущественных отношений</w:t>
      </w:r>
      <w:r w:rsidRPr="00537AE0">
        <w:rPr>
          <w:rFonts w:ascii="Times New Roman" w:hAnsi="Times New Roman" w:cs="Times New Roman"/>
          <w:sz w:val="28"/>
          <w:szCs w:val="28"/>
        </w:rPr>
        <w:t>: учеб. пособие / К.В. Тихонова, В.В. Поляков; РГСУ. - Ростов н/Д. : ИЦ РГСУ, 2014.</w:t>
      </w:r>
    </w:p>
    <w:p w14:paraId="1FBD991B" w14:textId="5DC0E689" w:rsidR="00A4007F" w:rsidRDefault="00A4007F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4007F">
        <w:rPr>
          <w:rFonts w:ascii="Times New Roman" w:hAnsi="Times New Roman" w:cs="Times New Roman"/>
          <w:sz w:val="28"/>
          <w:szCs w:val="28"/>
        </w:rPr>
        <w:t>Тепман Л.Н. Оценка не</w:t>
      </w:r>
      <w:r w:rsidR="009753A9">
        <w:rPr>
          <w:rFonts w:ascii="Times New Roman" w:hAnsi="Times New Roman" w:cs="Times New Roman"/>
          <w:sz w:val="28"/>
          <w:szCs w:val="28"/>
        </w:rPr>
        <w:t>движимости [Электронный ресурс]</w:t>
      </w:r>
      <w:r w:rsidRPr="00A4007F">
        <w:rPr>
          <w:rFonts w:ascii="Times New Roman" w:hAnsi="Times New Roman" w:cs="Times New Roman"/>
          <w:sz w:val="28"/>
          <w:szCs w:val="28"/>
        </w:rPr>
        <w:t>: Учебное пособие для студентов вузов, обучающихся по специальностям экономики и управления / Л.Н. Тепман, В.А. Швандар; Л. Н. Тепман; ред. В. А. Швандар. - Оценка недвижимости ; 2022-03-26. - Москва : ЮНИТИ-ДАНА, 2017.</w:t>
      </w:r>
    </w:p>
    <w:p w14:paraId="19CF7BC5" w14:textId="795F6E55" w:rsidR="00A4007F" w:rsidRPr="00A4007F" w:rsidRDefault="00A4007F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4007F">
        <w:rPr>
          <w:rFonts w:ascii="Times New Roman" w:hAnsi="Times New Roman" w:cs="Times New Roman"/>
          <w:sz w:val="28"/>
          <w:szCs w:val="28"/>
        </w:rPr>
        <w:t>Туполева Г.К. Метрология, стандарт</w:t>
      </w:r>
      <w:r w:rsidR="009753A9">
        <w:rPr>
          <w:rFonts w:ascii="Times New Roman" w:hAnsi="Times New Roman" w:cs="Times New Roman"/>
          <w:sz w:val="28"/>
          <w:szCs w:val="28"/>
        </w:rPr>
        <w:t>изация, сертификация в кадастре</w:t>
      </w:r>
      <w:r w:rsidRPr="00A4007F">
        <w:rPr>
          <w:rFonts w:ascii="Times New Roman" w:hAnsi="Times New Roman" w:cs="Times New Roman"/>
          <w:sz w:val="28"/>
          <w:szCs w:val="28"/>
        </w:rPr>
        <w:t xml:space="preserve">: учеб. пособие / Г.К. Туполева; РГСУ. - Ростов н/Д.: ИЦ РГСУ, 2015. - 104 с. - Имеется электронный аналог </w:t>
      </w:r>
      <w:r w:rsidRPr="00A4007F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A4007F">
        <w:rPr>
          <w:rFonts w:ascii="Times New Roman" w:hAnsi="Times New Roman" w:cs="Times New Roman"/>
          <w:sz w:val="28"/>
          <w:szCs w:val="28"/>
        </w:rPr>
        <w:t>: https://ntb.donstu.ru/content/metrologiya-standartizaciya-sertifikaciya-v-kadastre</w:t>
      </w:r>
      <w:r w:rsidR="009753A9">
        <w:rPr>
          <w:rFonts w:ascii="Times New Roman" w:hAnsi="Times New Roman" w:cs="Times New Roman"/>
          <w:sz w:val="28"/>
          <w:szCs w:val="28"/>
        </w:rPr>
        <w:t>.</w:t>
      </w:r>
    </w:p>
    <w:p w14:paraId="6399AEB0" w14:textId="1093BFFE" w:rsidR="00A4007F" w:rsidRPr="00A4007F" w:rsidRDefault="00A4007F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4007F">
        <w:rPr>
          <w:rFonts w:ascii="Times New Roman" w:hAnsi="Times New Roman" w:cs="Times New Roman"/>
          <w:sz w:val="28"/>
          <w:szCs w:val="28"/>
        </w:rPr>
        <w:t>Туполева Г.К. Геодезические работы при ведении кадастра. Практические задания</w:t>
      </w:r>
      <w:r w:rsidR="009753A9">
        <w:rPr>
          <w:rFonts w:ascii="Times New Roman" w:hAnsi="Times New Roman" w:cs="Times New Roman"/>
          <w:sz w:val="28"/>
          <w:szCs w:val="28"/>
        </w:rPr>
        <w:t xml:space="preserve"> и решения [Электронный ресурс]</w:t>
      </w:r>
      <w:r w:rsidRPr="00A4007F">
        <w:rPr>
          <w:rFonts w:ascii="Times New Roman" w:hAnsi="Times New Roman" w:cs="Times New Roman"/>
          <w:sz w:val="28"/>
          <w:szCs w:val="28"/>
        </w:rPr>
        <w:t xml:space="preserve">: учеб. пособие / Г. К. Туполева; РГСУ. - Ростов н/Д. : РГСУ, 2014. - Книга находится в ЭБС ДГТУ </w:t>
      </w:r>
      <w:r w:rsidRPr="00A4007F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A4007F">
        <w:rPr>
          <w:rFonts w:ascii="Times New Roman" w:hAnsi="Times New Roman" w:cs="Times New Roman"/>
          <w:sz w:val="28"/>
          <w:szCs w:val="28"/>
        </w:rPr>
        <w:t>: https://ntb.donstu.ru/content/geodezicheskie-raboty-pri-vedenii-kadastra</w:t>
      </w:r>
      <w:r w:rsidR="009753A9">
        <w:rPr>
          <w:rFonts w:ascii="Times New Roman" w:hAnsi="Times New Roman" w:cs="Times New Roman"/>
          <w:sz w:val="28"/>
          <w:szCs w:val="28"/>
        </w:rPr>
        <w:t>.</w:t>
      </w:r>
    </w:p>
    <w:p w14:paraId="46CB1016" w14:textId="0DEF62B0" w:rsidR="00537AE0" w:rsidRPr="00537AE0" w:rsidRDefault="00537AE0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537AE0">
        <w:rPr>
          <w:rFonts w:ascii="Times New Roman" w:hAnsi="Times New Roman" w:cs="Times New Roman"/>
          <w:sz w:val="28"/>
          <w:szCs w:val="28"/>
        </w:rPr>
        <w:t>Чешев</w:t>
      </w:r>
      <w:r>
        <w:rPr>
          <w:rFonts w:ascii="Times New Roman" w:hAnsi="Times New Roman" w:cs="Times New Roman"/>
          <w:sz w:val="28"/>
          <w:szCs w:val="28"/>
        </w:rPr>
        <w:t xml:space="preserve"> А.С.</w:t>
      </w:r>
      <w:r w:rsidRPr="00537AE0">
        <w:rPr>
          <w:rFonts w:ascii="Times New Roman" w:hAnsi="Times New Roman" w:cs="Times New Roman"/>
          <w:sz w:val="28"/>
          <w:szCs w:val="28"/>
        </w:rPr>
        <w:t>, Поляков В.В., Тихонова К.В., Долматова Л.Г..</w:t>
      </w:r>
      <w:r w:rsidRPr="00537AE0">
        <w:rPr>
          <w:rFonts w:ascii="Times New Roman" w:hAnsi="Times New Roman" w:cs="Times New Roman"/>
          <w:sz w:val="28"/>
          <w:szCs w:val="28"/>
        </w:rPr>
        <w:br/>
        <w:t>Современные проблемы землепользования, землеустройства и кадастров [Электронный ресурс]: учебное пособие / А.С. Чешев, В.В. Поляков, К</w:t>
      </w:r>
      <w:r w:rsidR="009753A9">
        <w:rPr>
          <w:rFonts w:ascii="Times New Roman" w:hAnsi="Times New Roman" w:cs="Times New Roman"/>
          <w:sz w:val="28"/>
          <w:szCs w:val="28"/>
        </w:rPr>
        <w:t>.В. Тихонова, Л.Г. Долматова. -</w:t>
      </w:r>
      <w:r w:rsidRPr="00537AE0">
        <w:rPr>
          <w:rFonts w:ascii="Times New Roman" w:hAnsi="Times New Roman" w:cs="Times New Roman"/>
          <w:sz w:val="28"/>
          <w:szCs w:val="28"/>
        </w:rPr>
        <w:t xml:space="preserve">: ДГТУ, 2016. </w:t>
      </w:r>
      <w:r w:rsidRPr="00537AE0">
        <w:rPr>
          <w:rFonts w:ascii="Times New Roman" w:hAnsi="Times New Roman" w:cs="Times New Roman"/>
          <w:sz w:val="28"/>
          <w:szCs w:val="28"/>
          <w:lang w:val="en-US"/>
        </w:rPr>
        <w:t>URL: https://ntb.donstu.ru/content/sovremennye-problemy-zemlepolzovaniya-zemleustroystva-i-kadastrov</w:t>
      </w:r>
      <w:r w:rsidR="009753A9" w:rsidRPr="009753A9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14:paraId="6C3D9B05" w14:textId="1EBE635B" w:rsidR="00537AE0" w:rsidRPr="00537AE0" w:rsidRDefault="00537AE0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537AE0">
        <w:rPr>
          <w:rFonts w:ascii="Times New Roman" w:hAnsi="Times New Roman" w:cs="Times New Roman"/>
          <w:sz w:val="28"/>
          <w:szCs w:val="28"/>
        </w:rPr>
        <w:t xml:space="preserve">Чешев, А.С. Правовое обеспечение землеустройства и кадастров </w:t>
      </w:r>
      <w:r w:rsidR="009753A9">
        <w:rPr>
          <w:rFonts w:ascii="Times New Roman" w:hAnsi="Times New Roman" w:cs="Times New Roman"/>
          <w:sz w:val="28"/>
          <w:szCs w:val="28"/>
        </w:rPr>
        <w:t>[Электронный ресурс]</w:t>
      </w:r>
      <w:r w:rsidRPr="00537AE0">
        <w:rPr>
          <w:rFonts w:ascii="Times New Roman" w:hAnsi="Times New Roman" w:cs="Times New Roman"/>
          <w:sz w:val="28"/>
          <w:szCs w:val="28"/>
        </w:rPr>
        <w:t xml:space="preserve">: учеб. пособие / </w:t>
      </w:r>
      <w:r w:rsidR="009753A9">
        <w:rPr>
          <w:rFonts w:ascii="Times New Roman" w:hAnsi="Times New Roman" w:cs="Times New Roman"/>
          <w:sz w:val="28"/>
          <w:szCs w:val="28"/>
        </w:rPr>
        <w:t>А.С. Чешев; РГСУ. - Ростов н/Д.</w:t>
      </w:r>
      <w:r w:rsidRPr="00537AE0">
        <w:rPr>
          <w:rFonts w:ascii="Times New Roman" w:hAnsi="Times New Roman" w:cs="Times New Roman"/>
          <w:sz w:val="28"/>
          <w:szCs w:val="28"/>
        </w:rPr>
        <w:t xml:space="preserve">: РГСУ, </w:t>
      </w:r>
      <w:r w:rsidRPr="00537AE0">
        <w:rPr>
          <w:rFonts w:ascii="Times New Roman" w:hAnsi="Times New Roman" w:cs="Times New Roman"/>
          <w:sz w:val="28"/>
          <w:szCs w:val="28"/>
        </w:rPr>
        <w:lastRenderedPageBreak/>
        <w:t xml:space="preserve">2015. </w:t>
      </w:r>
      <w:r w:rsidRPr="00537AE0">
        <w:rPr>
          <w:rFonts w:ascii="Times New Roman" w:hAnsi="Times New Roman" w:cs="Times New Roman"/>
          <w:sz w:val="28"/>
          <w:szCs w:val="28"/>
          <w:lang w:val="en-US"/>
        </w:rPr>
        <w:t>URL: https://ntb.donstu.ru/content/pravovoe-obespechenie-zemleustroystva-i-kadastrov</w:t>
      </w:r>
      <w:r w:rsidR="009753A9" w:rsidRPr="009753A9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14:paraId="6090D446" w14:textId="0EC7BF14" w:rsidR="00537AE0" w:rsidRDefault="00BF3034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37AE0">
        <w:rPr>
          <w:rFonts w:ascii="Times New Roman" w:hAnsi="Times New Roman" w:cs="Times New Roman"/>
          <w:sz w:val="28"/>
          <w:szCs w:val="28"/>
        </w:rPr>
        <w:t>Шевче</w:t>
      </w:r>
      <w:r w:rsidR="009753A9">
        <w:rPr>
          <w:rFonts w:ascii="Times New Roman" w:hAnsi="Times New Roman" w:cs="Times New Roman"/>
          <w:sz w:val="28"/>
          <w:szCs w:val="28"/>
        </w:rPr>
        <w:t>нко О.Ю. Экономика недвижимости</w:t>
      </w:r>
      <w:r w:rsidRPr="00537AE0">
        <w:rPr>
          <w:rFonts w:ascii="Times New Roman" w:hAnsi="Times New Roman" w:cs="Times New Roman"/>
          <w:sz w:val="28"/>
          <w:szCs w:val="28"/>
        </w:rPr>
        <w:t>: учеб. пособие / О.Ю. Шевченко; РГСУ. - Ростов н/Д. : ИЦ ДГТУ, 2015. - 127 с.</w:t>
      </w:r>
    </w:p>
    <w:p w14:paraId="1C8F2659" w14:textId="5A5CF1F5" w:rsidR="00537AE0" w:rsidRDefault="00BF3034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37AE0">
        <w:rPr>
          <w:rFonts w:ascii="Times New Roman" w:hAnsi="Times New Roman" w:cs="Times New Roman"/>
          <w:sz w:val="28"/>
          <w:szCs w:val="28"/>
        </w:rPr>
        <w:t>Шевченко О.Ю. Оценка земли и недвижимости [Электронный ресурс] : учеб. пособие / О. Ю</w:t>
      </w:r>
      <w:r w:rsidR="009753A9">
        <w:rPr>
          <w:rFonts w:ascii="Times New Roman" w:hAnsi="Times New Roman" w:cs="Times New Roman"/>
          <w:sz w:val="28"/>
          <w:szCs w:val="28"/>
        </w:rPr>
        <w:t>. Шевченко; РГСУ. - Ростов н/Д.</w:t>
      </w:r>
      <w:r w:rsidRPr="00537AE0">
        <w:rPr>
          <w:rFonts w:ascii="Times New Roman" w:hAnsi="Times New Roman" w:cs="Times New Roman"/>
          <w:sz w:val="28"/>
          <w:szCs w:val="28"/>
        </w:rPr>
        <w:t>: РГСУ, 2013.</w:t>
      </w:r>
    </w:p>
    <w:p w14:paraId="5FA43018" w14:textId="3ABB354C" w:rsidR="00A4007F" w:rsidRPr="00A4007F" w:rsidRDefault="00A4007F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4007F">
        <w:rPr>
          <w:rFonts w:ascii="Times New Roman" w:hAnsi="Times New Roman" w:cs="Times New Roman"/>
          <w:sz w:val="28"/>
          <w:szCs w:val="28"/>
        </w:rPr>
        <w:t xml:space="preserve">Шевченко О.Ю., Гейдор В.С. Геоинформационные системы [Электронный ресурс] : учебное пособие / О.Ю. Шевченко, В.С. Гейдор. - : РГСУ, 2013. - Книга находится в ЭБС ДГТУ </w:t>
      </w:r>
      <w:r w:rsidRPr="00A4007F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A4007F">
        <w:rPr>
          <w:rFonts w:ascii="Times New Roman" w:hAnsi="Times New Roman" w:cs="Times New Roman"/>
          <w:sz w:val="28"/>
          <w:szCs w:val="28"/>
        </w:rPr>
        <w:t>:  https://ntb.donstu.ru/content/geoinformacionnye-sistemy-0</w:t>
      </w:r>
      <w:r w:rsidR="009753A9">
        <w:rPr>
          <w:rFonts w:ascii="Times New Roman" w:hAnsi="Times New Roman" w:cs="Times New Roman"/>
          <w:sz w:val="28"/>
          <w:szCs w:val="28"/>
        </w:rPr>
        <w:t>.</w:t>
      </w:r>
    </w:p>
    <w:p w14:paraId="64C2BCD8" w14:textId="10F2C1A4" w:rsidR="00587125" w:rsidRPr="00A4007F" w:rsidRDefault="00587125" w:rsidP="00585356">
      <w:pPr>
        <w:pStyle w:val="a3"/>
        <w:numPr>
          <w:ilvl w:val="0"/>
          <w:numId w:val="4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4007F">
        <w:rPr>
          <w:rFonts w:ascii="Times New Roman" w:hAnsi="Times New Roman" w:cs="Times New Roman"/>
          <w:sz w:val="28"/>
          <w:szCs w:val="28"/>
        </w:rPr>
        <w:t xml:space="preserve">Эколого-экономическое и информационное обеспечение рационального природопользования в городских условиях: моногр. / В.В. Поляков [и др.]; ДГТУ. - Ростов н/Д. : ИЦ ДГТУ, 2019. - 204 с. - Имеется электронный аналог </w:t>
      </w:r>
      <w:r w:rsidR="00A4007F" w:rsidRPr="00537AE0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="00A4007F" w:rsidRPr="00A4007F">
        <w:rPr>
          <w:rFonts w:ascii="Times New Roman" w:hAnsi="Times New Roman" w:cs="Times New Roman"/>
          <w:sz w:val="28"/>
          <w:szCs w:val="28"/>
        </w:rPr>
        <w:t xml:space="preserve">: </w:t>
      </w:r>
      <w:r w:rsidRPr="00A4007F">
        <w:rPr>
          <w:rFonts w:ascii="Times New Roman" w:hAnsi="Times New Roman" w:cs="Times New Roman"/>
          <w:sz w:val="28"/>
          <w:szCs w:val="28"/>
        </w:rPr>
        <w:t>https://ntb.donstu.ru/content/ekologo-ekonomicheskoe-i-informacionnoe-obespechenie-racionalnogo</w:t>
      </w:r>
    </w:p>
    <w:p w14:paraId="0EA1B049" w14:textId="77777777" w:rsidR="00CA5112" w:rsidRPr="00537AE0" w:rsidRDefault="00CA5112" w:rsidP="00537AE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231A7593" w14:textId="77777777" w:rsidR="00CA5112" w:rsidRDefault="00CA5112" w:rsidP="00FE24A2">
      <w:pPr>
        <w:rPr>
          <w:rFonts w:ascii="Arial" w:hAnsi="Arial" w:cs="Arial"/>
          <w:color w:val="000000"/>
          <w:sz w:val="21"/>
          <w:szCs w:val="21"/>
          <w:shd w:val="clear" w:color="auto" w:fill="EFF2F5"/>
        </w:rPr>
      </w:pPr>
    </w:p>
    <w:p w14:paraId="28155065" w14:textId="77777777" w:rsidR="00585356" w:rsidRDefault="0058535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E9FF08A" w14:textId="144A8DAA" w:rsidR="00EA714E" w:rsidRDefault="00EA714E" w:rsidP="00EA714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A714E">
        <w:rPr>
          <w:rFonts w:ascii="Times New Roman" w:hAnsi="Times New Roman" w:cs="Times New Roman"/>
          <w:b/>
          <w:sz w:val="28"/>
          <w:szCs w:val="28"/>
        </w:rPr>
        <w:lastRenderedPageBreak/>
        <w:t>ПРИЛОЖЕНИЕ А</w:t>
      </w:r>
    </w:p>
    <w:p w14:paraId="0B2963D7" w14:textId="77777777" w:rsidR="00055F34" w:rsidRPr="00EA714E" w:rsidRDefault="00055F34" w:rsidP="00EA714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B41E1F0" w14:textId="77777777" w:rsidR="00F6534F" w:rsidRPr="00FE0C50" w:rsidRDefault="00F6534F" w:rsidP="00F6534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FE0C5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AA6A660" wp14:editId="06496BEC">
            <wp:extent cx="590550" cy="5905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858662" w14:textId="77777777" w:rsidR="00F6534F" w:rsidRPr="00FE0C50" w:rsidRDefault="00F6534F" w:rsidP="00F6534F">
      <w:pPr>
        <w:spacing w:after="0"/>
        <w:ind w:right="-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E0C50">
        <w:rPr>
          <w:rFonts w:ascii="Times New Roman" w:hAnsi="Times New Roman" w:cs="Times New Roman"/>
          <w:sz w:val="24"/>
          <w:szCs w:val="24"/>
        </w:rPr>
        <w:t>МИНИСТЕРСТВО НАУКИ И ВЫСШЕГО ОБРАЗОВАНИЯ РОССИЙСКОЙ ФЕДЕРАЦИИ</w:t>
      </w:r>
      <w:r w:rsidRPr="00FE0C5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52814168" w14:textId="77777777" w:rsidR="00F6534F" w:rsidRPr="00FE0C50" w:rsidRDefault="00F6534F" w:rsidP="00F6534F">
      <w:pPr>
        <w:spacing w:after="0"/>
        <w:ind w:right="-6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43B70A86" w14:textId="77777777" w:rsidR="00F6534F" w:rsidRPr="00FE0C50" w:rsidRDefault="00F6534F" w:rsidP="00F6534F">
      <w:pPr>
        <w:spacing w:after="0"/>
        <w:ind w:right="-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E0C50">
        <w:rPr>
          <w:rFonts w:ascii="Times New Roman" w:hAnsi="Times New Roman" w:cs="Times New Roman"/>
          <w:b/>
          <w:bCs/>
          <w:sz w:val="24"/>
          <w:szCs w:val="24"/>
        </w:rPr>
        <w:t>ФЕДЕРАЛЬНОЕ ГОСУДАРСТВЕННОЕ БЮДЖЕТНОЕ</w:t>
      </w:r>
    </w:p>
    <w:p w14:paraId="601B850E" w14:textId="77777777" w:rsidR="00F6534F" w:rsidRPr="00FE0C50" w:rsidRDefault="00F6534F" w:rsidP="00F6534F">
      <w:pPr>
        <w:spacing w:after="0"/>
        <w:ind w:right="-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E0C50">
        <w:rPr>
          <w:rFonts w:ascii="Times New Roman" w:hAnsi="Times New Roman" w:cs="Times New Roman"/>
          <w:b/>
          <w:bCs/>
          <w:sz w:val="24"/>
          <w:szCs w:val="24"/>
        </w:rPr>
        <w:t>ОБРАЗОВАТЕЛЬНОЕ УЧРЕЖДЕНИЕ ВЫСШЕГО ОБРАЗОВАНИЯ</w:t>
      </w:r>
      <w:r w:rsidRPr="00FE0C50">
        <w:rPr>
          <w:rFonts w:ascii="Times New Roman" w:hAnsi="Times New Roman" w:cs="Times New Roman"/>
          <w:b/>
          <w:bCs/>
          <w:sz w:val="24"/>
          <w:szCs w:val="24"/>
        </w:rPr>
        <w:br/>
        <w:t>«ДОНСКОЙ ГОСУДАРСТВЕННЫЙ ТЕХНИЧЕСКИЙ УНИВЕРСИТЕТ»</w:t>
      </w:r>
    </w:p>
    <w:p w14:paraId="1ACC43C7" w14:textId="77777777" w:rsidR="00F6534F" w:rsidRPr="00FE0C50" w:rsidRDefault="00F6534F" w:rsidP="00F6534F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E0C50">
        <w:rPr>
          <w:rFonts w:ascii="Times New Roman" w:hAnsi="Times New Roman" w:cs="Times New Roman"/>
          <w:b/>
          <w:bCs/>
          <w:sz w:val="24"/>
          <w:szCs w:val="24"/>
        </w:rPr>
        <w:t>(ДГТУ)</w:t>
      </w:r>
    </w:p>
    <w:p w14:paraId="2950ED08" w14:textId="77777777" w:rsidR="00F6534F" w:rsidRPr="00FE0C50" w:rsidRDefault="00F6534F" w:rsidP="00F6534F">
      <w:pPr>
        <w:spacing w:after="0" w:line="200" w:lineRule="atLeast"/>
        <w:rPr>
          <w:rFonts w:ascii="Times New Roman" w:hAnsi="Times New Roman" w:cs="Times New Roman"/>
        </w:rPr>
      </w:pPr>
    </w:p>
    <w:p w14:paraId="20A2072D" w14:textId="77777777" w:rsidR="00F6534F" w:rsidRPr="00FE0C50" w:rsidRDefault="00F6534F" w:rsidP="00F6534F">
      <w:pPr>
        <w:spacing w:after="0" w:line="200" w:lineRule="atLeast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Факультет _______________________________________________________</w:t>
      </w:r>
    </w:p>
    <w:p w14:paraId="02FA16D4" w14:textId="77777777" w:rsidR="00F6534F" w:rsidRPr="00FE0C50" w:rsidRDefault="00F6534F" w:rsidP="00F6534F">
      <w:pPr>
        <w:spacing w:after="0" w:line="200" w:lineRule="atLeast"/>
        <w:rPr>
          <w:rFonts w:ascii="Times New Roman" w:hAnsi="Times New Roman" w:cs="Times New Roman"/>
          <w:sz w:val="18"/>
          <w:szCs w:val="18"/>
        </w:rPr>
      </w:pP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  <w:sz w:val="18"/>
          <w:szCs w:val="18"/>
        </w:rPr>
        <w:t>(наименование факультета)</w:t>
      </w:r>
    </w:p>
    <w:p w14:paraId="4F4A6F73" w14:textId="77777777" w:rsidR="00F6534F" w:rsidRPr="00FE0C50" w:rsidRDefault="00F6534F" w:rsidP="00F6534F">
      <w:pPr>
        <w:spacing w:after="0" w:line="200" w:lineRule="atLeast"/>
        <w:rPr>
          <w:rFonts w:ascii="Times New Roman" w:hAnsi="Times New Roman" w:cs="Times New Roman"/>
          <w:u w:val="single"/>
        </w:rPr>
      </w:pPr>
      <w:r w:rsidRPr="00FE0C50">
        <w:rPr>
          <w:rFonts w:ascii="Times New Roman" w:hAnsi="Times New Roman" w:cs="Times New Roman"/>
        </w:rPr>
        <w:t>Кафедра _________________________________________________________</w:t>
      </w:r>
    </w:p>
    <w:p w14:paraId="75A25D9A" w14:textId="77777777" w:rsidR="00F6534F" w:rsidRPr="00FE0C50" w:rsidRDefault="00F6534F" w:rsidP="00F6534F">
      <w:pPr>
        <w:spacing w:after="0" w:line="200" w:lineRule="atLeast"/>
        <w:rPr>
          <w:rFonts w:ascii="Times New Roman" w:hAnsi="Times New Roman" w:cs="Times New Roman"/>
          <w:sz w:val="18"/>
          <w:szCs w:val="18"/>
        </w:rPr>
      </w:pP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  <w:sz w:val="18"/>
          <w:szCs w:val="18"/>
        </w:rPr>
        <w:t>(наименование кафедры)</w:t>
      </w:r>
    </w:p>
    <w:p w14:paraId="70EDD115" w14:textId="77777777" w:rsidR="00F6534F" w:rsidRPr="00FE0C50" w:rsidRDefault="00F6534F" w:rsidP="00F6534F">
      <w:pPr>
        <w:spacing w:after="0"/>
        <w:rPr>
          <w:rFonts w:ascii="Times New Roman" w:hAnsi="Times New Roman" w:cs="Times New Roman"/>
        </w:rPr>
      </w:pPr>
    </w:p>
    <w:tbl>
      <w:tblPr>
        <w:tblW w:w="3936" w:type="dxa"/>
        <w:tblInd w:w="5859" w:type="dxa"/>
        <w:tblLook w:val="01E0" w:firstRow="1" w:lastRow="1" w:firstColumn="1" w:lastColumn="1" w:noHBand="0" w:noVBand="0"/>
      </w:tblPr>
      <w:tblGrid>
        <w:gridCol w:w="816"/>
        <w:gridCol w:w="984"/>
        <w:gridCol w:w="2136"/>
      </w:tblGrid>
      <w:tr w:rsidR="00F6534F" w:rsidRPr="00FE0C50" w14:paraId="7FF36520" w14:textId="77777777" w:rsidTr="00F6534F">
        <w:tc>
          <w:tcPr>
            <w:tcW w:w="3936" w:type="dxa"/>
            <w:gridSpan w:val="3"/>
            <w:shd w:val="clear" w:color="auto" w:fill="auto"/>
          </w:tcPr>
          <w:p w14:paraId="6E7B0172" w14:textId="77777777" w:rsidR="00F6534F" w:rsidRPr="00FE0C50" w:rsidRDefault="00F6534F" w:rsidP="00F6534F">
            <w:pPr>
              <w:spacing w:after="0" w:line="300" w:lineRule="auto"/>
              <w:ind w:right="-61"/>
              <w:rPr>
                <w:rFonts w:ascii="Times New Roman" w:hAnsi="Times New Roman" w:cs="Times New Roman"/>
              </w:rPr>
            </w:pPr>
          </w:p>
        </w:tc>
      </w:tr>
      <w:tr w:rsidR="00F6534F" w:rsidRPr="00FE0C50" w14:paraId="0454CDF4" w14:textId="77777777" w:rsidTr="00F6534F">
        <w:tc>
          <w:tcPr>
            <w:tcW w:w="1800" w:type="dxa"/>
            <w:gridSpan w:val="2"/>
            <w:shd w:val="clear" w:color="auto" w:fill="auto"/>
          </w:tcPr>
          <w:p w14:paraId="377B806D" w14:textId="77777777" w:rsidR="00F6534F" w:rsidRPr="00FE0C50" w:rsidRDefault="00F6534F" w:rsidP="00F6534F">
            <w:pPr>
              <w:spacing w:after="0" w:line="300" w:lineRule="auto"/>
              <w:ind w:right="-61"/>
              <w:rPr>
                <w:rFonts w:ascii="Times New Roman" w:hAnsi="Times New Roman" w:cs="Times New Roman"/>
              </w:rPr>
            </w:pPr>
            <w:r w:rsidRPr="00FE0C50">
              <w:rPr>
                <w:rFonts w:ascii="Times New Roman" w:hAnsi="Times New Roman" w:cs="Times New Roman"/>
              </w:rPr>
              <w:t>Зав. кафедрой</w:t>
            </w:r>
          </w:p>
        </w:tc>
        <w:tc>
          <w:tcPr>
            <w:tcW w:w="2136" w:type="dxa"/>
            <w:shd w:val="clear" w:color="auto" w:fill="auto"/>
          </w:tcPr>
          <w:p w14:paraId="17FA9C8F" w14:textId="77777777" w:rsidR="00F6534F" w:rsidRPr="00FE0C50" w:rsidRDefault="00F6534F" w:rsidP="00F6534F">
            <w:pPr>
              <w:spacing w:after="0" w:line="300" w:lineRule="auto"/>
              <w:ind w:right="-61"/>
              <w:rPr>
                <w:rFonts w:ascii="Times New Roman" w:hAnsi="Times New Roman" w:cs="Times New Roman"/>
              </w:rPr>
            </w:pPr>
            <w:r w:rsidRPr="00FE0C50">
              <w:rPr>
                <w:rFonts w:ascii="Times New Roman" w:hAnsi="Times New Roman" w:cs="Times New Roman"/>
              </w:rPr>
              <w:t>«______________»</w:t>
            </w:r>
          </w:p>
        </w:tc>
      </w:tr>
      <w:tr w:rsidR="00F6534F" w:rsidRPr="00FE0C50" w14:paraId="303F9826" w14:textId="77777777" w:rsidTr="00F6534F">
        <w:trPr>
          <w:trHeight w:val="226"/>
        </w:trPr>
        <w:tc>
          <w:tcPr>
            <w:tcW w:w="1800" w:type="dxa"/>
            <w:gridSpan w:val="2"/>
            <w:shd w:val="clear" w:color="auto" w:fill="auto"/>
          </w:tcPr>
          <w:p w14:paraId="446DBF5D" w14:textId="77777777" w:rsidR="00F6534F" w:rsidRPr="00FE0C50" w:rsidRDefault="00F6534F" w:rsidP="00F6534F">
            <w:pPr>
              <w:spacing w:after="0"/>
              <w:ind w:right="-62"/>
              <w:rPr>
                <w:rFonts w:ascii="Times New Roman" w:hAnsi="Times New Roman" w:cs="Times New Roman"/>
              </w:rPr>
            </w:pPr>
            <w:r w:rsidRPr="00FE0C50">
              <w:rPr>
                <w:rFonts w:ascii="Times New Roman" w:hAnsi="Times New Roman" w:cs="Times New Roman"/>
              </w:rPr>
              <w:t>____________</w:t>
            </w:r>
          </w:p>
        </w:tc>
        <w:tc>
          <w:tcPr>
            <w:tcW w:w="2136" w:type="dxa"/>
            <w:shd w:val="clear" w:color="auto" w:fill="auto"/>
          </w:tcPr>
          <w:p w14:paraId="415335B1" w14:textId="77777777" w:rsidR="00F6534F" w:rsidRPr="00FE0C50" w:rsidRDefault="00F6534F" w:rsidP="00F6534F">
            <w:pPr>
              <w:spacing w:after="0"/>
              <w:ind w:right="-62"/>
              <w:rPr>
                <w:rFonts w:ascii="Times New Roman" w:hAnsi="Times New Roman" w:cs="Times New Roman"/>
              </w:rPr>
            </w:pPr>
            <w:r w:rsidRPr="00FE0C50">
              <w:rPr>
                <w:rFonts w:ascii="Times New Roman" w:hAnsi="Times New Roman" w:cs="Times New Roman"/>
              </w:rPr>
              <w:t>________________</w:t>
            </w:r>
          </w:p>
        </w:tc>
      </w:tr>
      <w:tr w:rsidR="00F6534F" w:rsidRPr="00FE0C50" w14:paraId="7235E8F8" w14:textId="77777777" w:rsidTr="00F6534F">
        <w:trPr>
          <w:trHeight w:val="216"/>
        </w:trPr>
        <w:tc>
          <w:tcPr>
            <w:tcW w:w="1800" w:type="dxa"/>
            <w:gridSpan w:val="2"/>
            <w:shd w:val="clear" w:color="auto" w:fill="auto"/>
          </w:tcPr>
          <w:p w14:paraId="12BCC346" w14:textId="77777777" w:rsidR="00F6534F" w:rsidRPr="00FE0C50" w:rsidRDefault="00F6534F" w:rsidP="00F6534F">
            <w:pPr>
              <w:spacing w:after="0"/>
              <w:ind w:right="-61"/>
              <w:jc w:val="center"/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</w:pPr>
            <w:r w:rsidRPr="00FE0C50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(подпись)</w:t>
            </w:r>
          </w:p>
        </w:tc>
        <w:tc>
          <w:tcPr>
            <w:tcW w:w="2136" w:type="dxa"/>
            <w:shd w:val="clear" w:color="auto" w:fill="auto"/>
          </w:tcPr>
          <w:p w14:paraId="6E9C0342" w14:textId="77777777" w:rsidR="00F6534F" w:rsidRPr="00FE0C50" w:rsidRDefault="00F6534F" w:rsidP="00F6534F">
            <w:pPr>
              <w:spacing w:after="0"/>
              <w:ind w:right="-62"/>
              <w:jc w:val="center"/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</w:pPr>
            <w:r w:rsidRPr="00FE0C50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(И.О.Ф.)</w:t>
            </w:r>
          </w:p>
        </w:tc>
      </w:tr>
      <w:tr w:rsidR="00F6534F" w:rsidRPr="00FE0C50" w14:paraId="4AF3D219" w14:textId="77777777" w:rsidTr="00F6534F">
        <w:tc>
          <w:tcPr>
            <w:tcW w:w="816" w:type="dxa"/>
            <w:shd w:val="clear" w:color="auto" w:fill="auto"/>
          </w:tcPr>
          <w:p w14:paraId="193764D0" w14:textId="77777777" w:rsidR="00F6534F" w:rsidRPr="00FE0C50" w:rsidRDefault="00F6534F" w:rsidP="00F6534F">
            <w:pPr>
              <w:spacing w:after="0" w:line="300" w:lineRule="auto"/>
              <w:ind w:right="-61"/>
              <w:rPr>
                <w:rFonts w:ascii="Times New Roman" w:hAnsi="Times New Roman" w:cs="Times New Roman"/>
              </w:rPr>
            </w:pPr>
            <w:r w:rsidRPr="00FE0C50">
              <w:rPr>
                <w:rFonts w:ascii="Times New Roman" w:hAnsi="Times New Roman" w:cs="Times New Roman"/>
              </w:rPr>
              <w:t>«___»</w:t>
            </w:r>
          </w:p>
        </w:tc>
        <w:tc>
          <w:tcPr>
            <w:tcW w:w="3120" w:type="dxa"/>
            <w:gridSpan w:val="2"/>
            <w:shd w:val="clear" w:color="auto" w:fill="auto"/>
          </w:tcPr>
          <w:p w14:paraId="7D2336A2" w14:textId="50DCF062" w:rsidR="00F6534F" w:rsidRPr="00FE0C50" w:rsidRDefault="00F6534F" w:rsidP="00F6534F">
            <w:pPr>
              <w:spacing w:after="0" w:line="300" w:lineRule="auto"/>
              <w:ind w:right="-61"/>
              <w:rPr>
                <w:rFonts w:ascii="Times New Roman" w:hAnsi="Times New Roman" w:cs="Times New Roman"/>
              </w:rPr>
            </w:pPr>
            <w:r w:rsidRPr="00FE0C50">
              <w:rPr>
                <w:rFonts w:ascii="Times New Roman" w:hAnsi="Times New Roman" w:cs="Times New Roman"/>
              </w:rPr>
              <w:t>_____________</w:t>
            </w:r>
            <w:r w:rsidR="00AC705B">
              <w:rPr>
                <w:rFonts w:ascii="Times New Roman" w:hAnsi="Times New Roman" w:cs="Times New Roman"/>
              </w:rPr>
              <w:t xml:space="preserve"> </w:t>
            </w:r>
            <w:r w:rsidRPr="00FE0C50">
              <w:rPr>
                <w:rFonts w:ascii="Times New Roman" w:hAnsi="Times New Roman" w:cs="Times New Roman"/>
              </w:rPr>
              <w:t>201_г.</w:t>
            </w:r>
          </w:p>
        </w:tc>
      </w:tr>
    </w:tbl>
    <w:p w14:paraId="06CFDCA2" w14:textId="77777777" w:rsidR="00F6534F" w:rsidRPr="00FE0C50" w:rsidRDefault="00F6534F" w:rsidP="00F6534F">
      <w:pPr>
        <w:spacing w:after="0"/>
        <w:rPr>
          <w:rFonts w:ascii="Times New Roman" w:hAnsi="Times New Roman" w:cs="Times New Roman"/>
        </w:rPr>
      </w:pPr>
    </w:p>
    <w:p w14:paraId="6F4FD444" w14:textId="77777777" w:rsidR="00F6534F" w:rsidRPr="00FE0C50" w:rsidRDefault="00F6534F" w:rsidP="00F6534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E0C50">
        <w:rPr>
          <w:rFonts w:ascii="Times New Roman" w:hAnsi="Times New Roman" w:cs="Times New Roman"/>
          <w:b/>
          <w:sz w:val="24"/>
          <w:szCs w:val="24"/>
        </w:rPr>
        <w:t>ОТЧЕТ</w:t>
      </w:r>
    </w:p>
    <w:p w14:paraId="648F355A" w14:textId="77777777" w:rsidR="00F6534F" w:rsidRPr="00FE0C50" w:rsidRDefault="00F6534F" w:rsidP="00F6534F">
      <w:pPr>
        <w:spacing w:after="0" w:line="200" w:lineRule="atLeast"/>
        <w:ind w:left="-12" w:hanging="30"/>
        <w:jc w:val="both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по ________________________________________________________________________ практике</w:t>
      </w:r>
    </w:p>
    <w:p w14:paraId="64FEB940" w14:textId="77777777" w:rsidR="00F6534F" w:rsidRPr="00FE0C50" w:rsidRDefault="00F6534F" w:rsidP="00F6534F">
      <w:pPr>
        <w:spacing w:after="0" w:line="200" w:lineRule="atLeast"/>
        <w:ind w:left="-12" w:firstLine="4266"/>
        <w:jc w:val="both"/>
        <w:rPr>
          <w:rFonts w:ascii="Times New Roman" w:hAnsi="Times New Roman" w:cs="Times New Roman"/>
          <w:vertAlign w:val="superscript"/>
        </w:rPr>
      </w:pPr>
      <w:r w:rsidRPr="00FE0C50">
        <w:rPr>
          <w:rFonts w:ascii="Times New Roman" w:hAnsi="Times New Roman" w:cs="Times New Roman"/>
          <w:vertAlign w:val="superscript"/>
        </w:rPr>
        <w:t>(вид практики)</w:t>
      </w:r>
    </w:p>
    <w:p w14:paraId="1B15BA3F" w14:textId="77777777" w:rsidR="00F6534F" w:rsidRPr="00FE0C50" w:rsidRDefault="00F6534F" w:rsidP="00F6534F">
      <w:pPr>
        <w:spacing w:after="0"/>
        <w:jc w:val="both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на____________________________________________________________________________</w:t>
      </w:r>
    </w:p>
    <w:p w14:paraId="2B96CF3D" w14:textId="77777777" w:rsidR="00F6534F" w:rsidRPr="00FE0C50" w:rsidRDefault="00F6534F" w:rsidP="00F6534F">
      <w:pPr>
        <w:spacing w:after="0"/>
        <w:jc w:val="center"/>
        <w:rPr>
          <w:rFonts w:ascii="Times New Roman" w:hAnsi="Times New Roman" w:cs="Times New Roman"/>
          <w:sz w:val="16"/>
          <w:szCs w:val="16"/>
        </w:rPr>
      </w:pPr>
      <w:r w:rsidRPr="00FE0C50">
        <w:rPr>
          <w:rFonts w:ascii="Times New Roman" w:hAnsi="Times New Roman" w:cs="Times New Roman"/>
          <w:sz w:val="16"/>
          <w:szCs w:val="16"/>
        </w:rPr>
        <w:t>(наименование базы практики)</w:t>
      </w:r>
    </w:p>
    <w:p w14:paraId="53993485" w14:textId="77777777" w:rsidR="00F6534F" w:rsidRPr="00FE0C50" w:rsidRDefault="00F6534F" w:rsidP="00F6534F">
      <w:pPr>
        <w:spacing w:after="0" w:line="200" w:lineRule="atLeast"/>
        <w:ind w:left="-12" w:firstLine="18"/>
        <w:jc w:val="both"/>
        <w:rPr>
          <w:rFonts w:ascii="Times New Roman" w:hAnsi="Times New Roman" w:cs="Times New Roman"/>
          <w:sz w:val="17"/>
          <w:szCs w:val="17"/>
        </w:rPr>
      </w:pPr>
    </w:p>
    <w:p w14:paraId="3780B898" w14:textId="34342033" w:rsidR="00F6534F" w:rsidRPr="00FE0C50" w:rsidRDefault="00F6534F" w:rsidP="00F6534F">
      <w:pPr>
        <w:spacing w:after="0" w:line="200" w:lineRule="atLeast"/>
        <w:ind w:left="282" w:hanging="258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Обучающийся</w:t>
      </w:r>
      <w:r w:rsidR="00AC705B">
        <w:rPr>
          <w:rFonts w:ascii="Times New Roman" w:hAnsi="Times New Roman" w:cs="Times New Roman"/>
        </w:rPr>
        <w:t xml:space="preserve"> </w:t>
      </w:r>
      <w:r w:rsidRPr="00FE0C50">
        <w:rPr>
          <w:rFonts w:ascii="Times New Roman" w:hAnsi="Times New Roman" w:cs="Times New Roman"/>
        </w:rPr>
        <w:t>_________________________ ______________________________________</w:t>
      </w:r>
    </w:p>
    <w:p w14:paraId="603676BC" w14:textId="49AA7620" w:rsidR="00F6534F" w:rsidRPr="00FE0C50" w:rsidRDefault="00AC705B" w:rsidP="00F6534F">
      <w:pPr>
        <w:spacing w:after="0" w:line="200" w:lineRule="atLeast"/>
        <w:ind w:left="1584" w:firstLine="42"/>
        <w:rPr>
          <w:rFonts w:ascii="Times New Roman" w:hAnsi="Times New Roman" w:cs="Times New Roman"/>
          <w:sz w:val="17"/>
          <w:szCs w:val="17"/>
        </w:rPr>
      </w:pPr>
      <w:r>
        <w:rPr>
          <w:rFonts w:ascii="Times New Roman" w:hAnsi="Times New Roman" w:cs="Times New Roman"/>
          <w:sz w:val="17"/>
          <w:szCs w:val="17"/>
        </w:rPr>
        <w:t xml:space="preserve"> </w:t>
      </w:r>
      <w:r w:rsidR="00F6534F" w:rsidRPr="00FE0C50">
        <w:rPr>
          <w:rFonts w:ascii="Times New Roman" w:hAnsi="Times New Roman" w:cs="Times New Roman"/>
          <w:sz w:val="17"/>
          <w:szCs w:val="17"/>
        </w:rPr>
        <w:t>подпись, дата</w:t>
      </w:r>
      <w:r w:rsidR="00F6534F" w:rsidRPr="00FE0C50">
        <w:rPr>
          <w:rFonts w:ascii="Times New Roman" w:hAnsi="Times New Roman" w:cs="Times New Roman"/>
          <w:sz w:val="18"/>
          <w:szCs w:val="18"/>
          <w:vertAlign w:val="superscript"/>
        </w:rPr>
        <w:tab/>
      </w:r>
      <w:r w:rsidR="00F6534F" w:rsidRPr="00FE0C50">
        <w:rPr>
          <w:rFonts w:ascii="Times New Roman" w:hAnsi="Times New Roman" w:cs="Times New Roman"/>
          <w:sz w:val="18"/>
          <w:szCs w:val="18"/>
          <w:vertAlign w:val="superscript"/>
        </w:rPr>
        <w:tab/>
      </w:r>
      <w:r w:rsidR="00F6534F" w:rsidRPr="00FE0C50">
        <w:rPr>
          <w:rFonts w:ascii="Times New Roman" w:hAnsi="Times New Roman" w:cs="Times New Roman"/>
          <w:sz w:val="18"/>
          <w:szCs w:val="18"/>
          <w:vertAlign w:val="superscript"/>
        </w:rPr>
        <w:tab/>
      </w:r>
      <w:r w:rsidR="00F6534F" w:rsidRPr="00FE0C50">
        <w:rPr>
          <w:rFonts w:ascii="Times New Roman" w:hAnsi="Times New Roman" w:cs="Times New Roman"/>
          <w:sz w:val="18"/>
          <w:szCs w:val="18"/>
          <w:vertAlign w:val="superscript"/>
        </w:rPr>
        <w:tab/>
      </w:r>
      <w:r w:rsidR="00F6534F" w:rsidRPr="00FE0C50">
        <w:rPr>
          <w:rFonts w:ascii="Times New Roman" w:hAnsi="Times New Roman" w:cs="Times New Roman"/>
          <w:sz w:val="18"/>
          <w:szCs w:val="18"/>
          <w:vertAlign w:val="superscript"/>
        </w:rPr>
        <w:tab/>
      </w:r>
      <w:r w:rsidR="00F6534F" w:rsidRPr="00FE0C50">
        <w:rPr>
          <w:rFonts w:ascii="Times New Roman" w:hAnsi="Times New Roman" w:cs="Times New Roman"/>
          <w:sz w:val="18"/>
          <w:szCs w:val="18"/>
          <w:vertAlign w:val="superscript"/>
        </w:rPr>
        <w:tab/>
      </w:r>
      <w:r w:rsidR="00F6534F" w:rsidRPr="00FE0C50">
        <w:rPr>
          <w:rFonts w:ascii="Times New Roman" w:hAnsi="Times New Roman" w:cs="Times New Roman"/>
          <w:sz w:val="17"/>
          <w:szCs w:val="17"/>
        </w:rPr>
        <w:t>И.О.Ф.</w:t>
      </w:r>
    </w:p>
    <w:p w14:paraId="2475EA22" w14:textId="77777777" w:rsidR="00F6534F" w:rsidRPr="00FE0C50" w:rsidRDefault="00F6534F" w:rsidP="00F6534F">
      <w:pPr>
        <w:spacing w:after="0" w:line="200" w:lineRule="atLeast"/>
        <w:ind w:left="282" w:hanging="258"/>
        <w:rPr>
          <w:rFonts w:ascii="Times New Roman" w:hAnsi="Times New Roman" w:cs="Times New Roman"/>
        </w:rPr>
      </w:pPr>
    </w:p>
    <w:p w14:paraId="5AA3DA0A" w14:textId="77777777" w:rsidR="00F6534F" w:rsidRPr="00FE0C50" w:rsidRDefault="00F6534F" w:rsidP="00F6534F">
      <w:pPr>
        <w:spacing w:after="0" w:line="200" w:lineRule="atLeast"/>
        <w:ind w:left="282" w:hanging="258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 xml:space="preserve">Обозначение отчета </w:t>
      </w:r>
      <w:r w:rsidRPr="00FE0C50">
        <w:rPr>
          <w:rFonts w:ascii="Times New Roman" w:hAnsi="Times New Roman" w:cs="Times New Roman"/>
        </w:rPr>
        <w:tab/>
        <w:t>_________________________</w:t>
      </w:r>
      <w:r w:rsidRPr="00FE0C50">
        <w:rPr>
          <w:rFonts w:ascii="Times New Roman" w:hAnsi="Times New Roman" w:cs="Times New Roman"/>
        </w:rPr>
        <w:tab/>
        <w:t>Группа ________________</w:t>
      </w:r>
    </w:p>
    <w:p w14:paraId="5AF09A9B" w14:textId="77777777" w:rsidR="00F6534F" w:rsidRPr="00FE0C50" w:rsidRDefault="00F6534F" w:rsidP="00F6534F">
      <w:pPr>
        <w:spacing w:after="0" w:line="200" w:lineRule="atLeast"/>
        <w:ind w:left="282" w:hanging="258"/>
        <w:jc w:val="center"/>
        <w:rPr>
          <w:rFonts w:ascii="Times New Roman" w:hAnsi="Times New Roman" w:cs="Times New Roman"/>
        </w:rPr>
      </w:pPr>
    </w:p>
    <w:p w14:paraId="5B681881" w14:textId="04480AE3" w:rsidR="00F6534F" w:rsidRPr="00FE0C50" w:rsidRDefault="00F6534F" w:rsidP="00F6534F">
      <w:pPr>
        <w:spacing w:after="0" w:line="200" w:lineRule="atLeast"/>
        <w:ind w:left="282" w:hanging="258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Направление ______________</w:t>
      </w:r>
      <w:r w:rsidR="00AC705B">
        <w:rPr>
          <w:rFonts w:ascii="Times New Roman" w:hAnsi="Times New Roman" w:cs="Times New Roman"/>
        </w:rPr>
        <w:t xml:space="preserve"> </w:t>
      </w:r>
      <w:r w:rsidRPr="00FE0C50">
        <w:rPr>
          <w:rFonts w:ascii="Times New Roman" w:hAnsi="Times New Roman" w:cs="Times New Roman"/>
        </w:rPr>
        <w:t>________________________________________________</w:t>
      </w:r>
    </w:p>
    <w:p w14:paraId="4380F1CB" w14:textId="77777777" w:rsidR="00F6534F" w:rsidRPr="00FE0C50" w:rsidRDefault="00F6534F" w:rsidP="00F6534F">
      <w:pPr>
        <w:spacing w:after="0" w:line="200" w:lineRule="atLeast"/>
        <w:ind w:left="2124" w:hanging="258"/>
        <w:jc w:val="both"/>
        <w:rPr>
          <w:rFonts w:ascii="Times New Roman" w:hAnsi="Times New Roman" w:cs="Times New Roman"/>
          <w:sz w:val="17"/>
          <w:szCs w:val="17"/>
        </w:rPr>
      </w:pPr>
      <w:r w:rsidRPr="00FE0C50">
        <w:rPr>
          <w:rFonts w:ascii="Times New Roman" w:hAnsi="Times New Roman" w:cs="Times New Roman"/>
          <w:sz w:val="17"/>
          <w:szCs w:val="17"/>
        </w:rPr>
        <w:t>(код)</w:t>
      </w:r>
      <w:r w:rsidRPr="00FE0C50">
        <w:rPr>
          <w:rFonts w:ascii="Times New Roman" w:hAnsi="Times New Roman" w:cs="Times New Roman"/>
          <w:sz w:val="18"/>
          <w:szCs w:val="18"/>
          <w:vertAlign w:val="superscript"/>
        </w:rPr>
        <w:tab/>
      </w:r>
      <w:r w:rsidRPr="00FE0C50">
        <w:rPr>
          <w:rFonts w:ascii="Times New Roman" w:hAnsi="Times New Roman" w:cs="Times New Roman"/>
          <w:sz w:val="18"/>
          <w:szCs w:val="18"/>
          <w:vertAlign w:val="superscript"/>
        </w:rPr>
        <w:tab/>
      </w:r>
      <w:r w:rsidRPr="00FE0C50">
        <w:rPr>
          <w:rFonts w:ascii="Times New Roman" w:hAnsi="Times New Roman" w:cs="Times New Roman"/>
          <w:sz w:val="18"/>
          <w:szCs w:val="18"/>
          <w:vertAlign w:val="superscript"/>
        </w:rPr>
        <w:tab/>
      </w:r>
      <w:r w:rsidRPr="00FE0C50">
        <w:rPr>
          <w:rFonts w:ascii="Times New Roman" w:hAnsi="Times New Roman" w:cs="Times New Roman"/>
          <w:sz w:val="18"/>
          <w:szCs w:val="18"/>
          <w:vertAlign w:val="superscript"/>
        </w:rPr>
        <w:tab/>
      </w:r>
      <w:r w:rsidRPr="00FE0C50">
        <w:rPr>
          <w:rFonts w:ascii="Times New Roman" w:hAnsi="Times New Roman" w:cs="Times New Roman"/>
          <w:sz w:val="18"/>
          <w:szCs w:val="18"/>
          <w:vertAlign w:val="superscript"/>
        </w:rPr>
        <w:tab/>
        <w:t>(</w:t>
      </w:r>
      <w:r w:rsidRPr="00FE0C50">
        <w:rPr>
          <w:rFonts w:ascii="Times New Roman" w:hAnsi="Times New Roman" w:cs="Times New Roman"/>
          <w:sz w:val="17"/>
          <w:szCs w:val="17"/>
        </w:rPr>
        <w:t>наименование направления подготовки)</w:t>
      </w:r>
    </w:p>
    <w:p w14:paraId="44C8C5EC" w14:textId="77777777" w:rsidR="00F6534F" w:rsidRPr="00FE0C50" w:rsidRDefault="00F6534F" w:rsidP="00F6534F">
      <w:pPr>
        <w:spacing w:after="0" w:line="200" w:lineRule="atLeast"/>
        <w:ind w:left="282" w:right="-87" w:hanging="258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Профиль______________________________________________________________________</w:t>
      </w:r>
    </w:p>
    <w:p w14:paraId="655DCC05" w14:textId="77777777" w:rsidR="00F6534F" w:rsidRPr="00FE0C50" w:rsidRDefault="00F6534F" w:rsidP="00F6534F">
      <w:pPr>
        <w:spacing w:after="0" w:line="200" w:lineRule="atLeast"/>
        <w:ind w:left="282" w:hanging="258"/>
        <w:rPr>
          <w:rFonts w:ascii="Times New Roman" w:hAnsi="Times New Roman" w:cs="Times New Roman"/>
        </w:rPr>
      </w:pPr>
    </w:p>
    <w:p w14:paraId="5A68BB20" w14:textId="77777777" w:rsidR="00F6534F" w:rsidRPr="00FE0C50" w:rsidRDefault="00F6534F" w:rsidP="00F6534F">
      <w:pPr>
        <w:spacing w:after="0" w:line="200" w:lineRule="atLeast"/>
        <w:ind w:left="-24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Руководитель практики:</w:t>
      </w:r>
    </w:p>
    <w:p w14:paraId="7EDF9642" w14:textId="77777777" w:rsidR="00F6534F" w:rsidRPr="00FE0C50" w:rsidRDefault="00F6534F" w:rsidP="00F6534F">
      <w:pPr>
        <w:spacing w:after="0" w:line="200" w:lineRule="atLeast"/>
        <w:ind w:left="-24"/>
        <w:rPr>
          <w:rFonts w:ascii="Times New Roman" w:hAnsi="Times New Roman" w:cs="Times New Roman"/>
          <w:sz w:val="18"/>
          <w:szCs w:val="18"/>
          <w:vertAlign w:val="superscript"/>
        </w:rPr>
      </w:pPr>
      <w:r w:rsidRPr="00FE0C50">
        <w:rPr>
          <w:rFonts w:ascii="Times New Roman" w:hAnsi="Times New Roman" w:cs="Times New Roman"/>
        </w:rPr>
        <w:t xml:space="preserve"> </w:t>
      </w:r>
    </w:p>
    <w:p w14:paraId="629467CC" w14:textId="77777777" w:rsidR="00F6534F" w:rsidRPr="00FE0C50" w:rsidRDefault="00F6534F" w:rsidP="00F6534F">
      <w:pPr>
        <w:spacing w:after="0" w:line="200" w:lineRule="atLeast"/>
        <w:ind w:left="-24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от предприятия ______________ __________________ _______________________________</w:t>
      </w:r>
    </w:p>
    <w:p w14:paraId="725EE6D5" w14:textId="22A7158A" w:rsidR="00F6534F" w:rsidRPr="00FE0C50" w:rsidRDefault="00AC705B" w:rsidP="00F6534F">
      <w:pPr>
        <w:spacing w:after="0" w:line="200" w:lineRule="atLeast"/>
        <w:ind w:left="-24"/>
        <w:rPr>
          <w:rFonts w:ascii="Times New Roman" w:hAnsi="Times New Roman" w:cs="Times New Roman"/>
          <w:vertAlign w:val="superscript"/>
        </w:rPr>
      </w:pPr>
      <w:r>
        <w:rPr>
          <w:rFonts w:ascii="Times New Roman" w:hAnsi="Times New Roman" w:cs="Times New Roman"/>
        </w:rPr>
        <w:t xml:space="preserve"> </w:t>
      </w:r>
      <w:r w:rsidR="00F6534F" w:rsidRPr="00FE0C50">
        <w:rPr>
          <w:rFonts w:ascii="Times New Roman" w:hAnsi="Times New Roman" w:cs="Times New Roman"/>
          <w:vertAlign w:val="superscript"/>
        </w:rPr>
        <w:t>должность</w:t>
      </w:r>
      <w:r w:rsidR="00F6534F" w:rsidRPr="00FE0C50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</w:t>
      </w:r>
      <w:r w:rsidR="00F6534F" w:rsidRPr="00FE0C50">
        <w:rPr>
          <w:rFonts w:ascii="Times New Roman" w:hAnsi="Times New Roman" w:cs="Times New Roman"/>
          <w:vertAlign w:val="superscript"/>
        </w:rPr>
        <w:t>подпись, дата</w:t>
      </w:r>
      <w:r w:rsidR="00F6534F" w:rsidRPr="00FE0C50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</w:t>
      </w:r>
      <w:r w:rsidR="00F6534F" w:rsidRPr="00FE0C50">
        <w:rPr>
          <w:rFonts w:ascii="Times New Roman" w:hAnsi="Times New Roman" w:cs="Times New Roman"/>
          <w:vertAlign w:val="superscript"/>
        </w:rPr>
        <w:t>имя, отчество,</w:t>
      </w:r>
      <w:r w:rsidR="00F6534F" w:rsidRPr="00FE0C50">
        <w:rPr>
          <w:rFonts w:ascii="Times New Roman" w:hAnsi="Times New Roman" w:cs="Times New Roman"/>
        </w:rPr>
        <w:t xml:space="preserve"> </w:t>
      </w:r>
      <w:r w:rsidR="00F6534F" w:rsidRPr="00FE0C50">
        <w:rPr>
          <w:rFonts w:ascii="Times New Roman" w:hAnsi="Times New Roman" w:cs="Times New Roman"/>
          <w:vertAlign w:val="superscript"/>
        </w:rPr>
        <w:t>фамилия</w:t>
      </w:r>
    </w:p>
    <w:p w14:paraId="3DCA5E88" w14:textId="77777777" w:rsidR="00F6534F" w:rsidRPr="00FE0C50" w:rsidRDefault="00F6534F" w:rsidP="00F6534F">
      <w:pPr>
        <w:spacing w:after="0" w:line="200" w:lineRule="atLeast"/>
        <w:ind w:left="-24" w:firstLine="4338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М.П.</w:t>
      </w:r>
    </w:p>
    <w:p w14:paraId="179969A4" w14:textId="77777777" w:rsidR="00F6534F" w:rsidRPr="00FE0C50" w:rsidRDefault="00F6534F" w:rsidP="00F6534F">
      <w:pPr>
        <w:spacing w:after="0" w:line="200" w:lineRule="atLeast"/>
        <w:ind w:left="-24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от кафедры ______________ __________________ __________________________________</w:t>
      </w:r>
    </w:p>
    <w:p w14:paraId="73767112" w14:textId="6DF221A4" w:rsidR="00F6534F" w:rsidRPr="00FE0C50" w:rsidRDefault="00F6534F" w:rsidP="00F6534F">
      <w:pPr>
        <w:spacing w:after="0" w:line="200" w:lineRule="atLeast"/>
        <w:ind w:left="-24"/>
        <w:rPr>
          <w:rFonts w:ascii="Times New Roman" w:hAnsi="Times New Roman" w:cs="Times New Roman"/>
          <w:vertAlign w:val="superscript"/>
        </w:rPr>
      </w:pPr>
      <w:r w:rsidRPr="00FE0C50">
        <w:rPr>
          <w:rFonts w:ascii="Times New Roman" w:hAnsi="Times New Roman" w:cs="Times New Roman"/>
          <w:vertAlign w:val="superscript"/>
        </w:rPr>
        <w:tab/>
      </w:r>
      <w:r w:rsidR="00AC705B">
        <w:rPr>
          <w:rFonts w:ascii="Times New Roman" w:hAnsi="Times New Roman" w:cs="Times New Roman"/>
          <w:vertAlign w:val="superscript"/>
        </w:rPr>
        <w:t xml:space="preserve"> </w:t>
      </w:r>
      <w:r w:rsidRPr="00FE0C50">
        <w:rPr>
          <w:rFonts w:ascii="Times New Roman" w:hAnsi="Times New Roman" w:cs="Times New Roman"/>
          <w:vertAlign w:val="superscript"/>
        </w:rPr>
        <w:t>должность</w:t>
      </w:r>
      <w:r w:rsidR="00AC705B">
        <w:rPr>
          <w:rFonts w:ascii="Times New Roman" w:hAnsi="Times New Roman" w:cs="Times New Roman"/>
          <w:vertAlign w:val="superscript"/>
        </w:rPr>
        <w:t xml:space="preserve"> </w:t>
      </w:r>
      <w:r w:rsidRPr="00FE0C50">
        <w:rPr>
          <w:rFonts w:ascii="Times New Roman" w:hAnsi="Times New Roman" w:cs="Times New Roman"/>
          <w:vertAlign w:val="superscript"/>
        </w:rPr>
        <w:t>подпись, дата</w:t>
      </w:r>
      <w:r w:rsidR="00AC705B">
        <w:rPr>
          <w:rFonts w:ascii="Times New Roman" w:hAnsi="Times New Roman" w:cs="Times New Roman"/>
          <w:vertAlign w:val="superscript"/>
        </w:rPr>
        <w:t xml:space="preserve"> </w:t>
      </w:r>
      <w:r w:rsidRPr="00FE0C50">
        <w:rPr>
          <w:rFonts w:ascii="Times New Roman" w:hAnsi="Times New Roman" w:cs="Times New Roman"/>
          <w:vertAlign w:val="superscript"/>
        </w:rPr>
        <w:t>имя, отчество, фамилия</w:t>
      </w:r>
    </w:p>
    <w:p w14:paraId="21DCBE18" w14:textId="77777777" w:rsidR="00F6534F" w:rsidRPr="00FE0C50" w:rsidRDefault="00F6534F" w:rsidP="00F6534F">
      <w:pPr>
        <w:spacing w:after="0" w:line="200" w:lineRule="atLeast"/>
        <w:ind w:left="-24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Оценка __________________ _______________ _____________________________________</w:t>
      </w:r>
    </w:p>
    <w:p w14:paraId="2C75709E" w14:textId="3C06BBD8" w:rsidR="00F6534F" w:rsidRPr="00FE0C50" w:rsidRDefault="00F6534F" w:rsidP="00F6534F">
      <w:pPr>
        <w:spacing w:after="0" w:line="200" w:lineRule="atLeast"/>
        <w:ind w:left="-24"/>
        <w:rPr>
          <w:rFonts w:ascii="Times New Roman" w:hAnsi="Times New Roman" w:cs="Times New Roman"/>
          <w:vertAlign w:val="superscript"/>
        </w:rPr>
      </w:pP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="00AC705B">
        <w:rPr>
          <w:rFonts w:ascii="Times New Roman" w:hAnsi="Times New Roman" w:cs="Times New Roman"/>
          <w:vertAlign w:val="superscript"/>
        </w:rPr>
        <w:t xml:space="preserve"> </w:t>
      </w:r>
      <w:r w:rsidRPr="00FE0C50">
        <w:rPr>
          <w:rFonts w:ascii="Times New Roman" w:hAnsi="Times New Roman" w:cs="Times New Roman"/>
          <w:vertAlign w:val="superscript"/>
        </w:rPr>
        <w:t>дата</w:t>
      </w:r>
      <w:r w:rsidRPr="00FE0C50">
        <w:rPr>
          <w:rFonts w:ascii="Times New Roman" w:hAnsi="Times New Roman" w:cs="Times New Roman"/>
          <w:vertAlign w:val="superscript"/>
        </w:rPr>
        <w:tab/>
      </w:r>
      <w:r w:rsidRPr="00FE0C50">
        <w:rPr>
          <w:rFonts w:ascii="Times New Roman" w:hAnsi="Times New Roman" w:cs="Times New Roman"/>
          <w:vertAlign w:val="superscript"/>
        </w:rPr>
        <w:tab/>
      </w:r>
      <w:r w:rsidR="00AC705B">
        <w:rPr>
          <w:rFonts w:ascii="Times New Roman" w:hAnsi="Times New Roman" w:cs="Times New Roman"/>
          <w:vertAlign w:val="superscript"/>
        </w:rPr>
        <w:t xml:space="preserve"> </w:t>
      </w:r>
      <w:r w:rsidRPr="00FE0C50">
        <w:rPr>
          <w:rFonts w:ascii="Times New Roman" w:hAnsi="Times New Roman" w:cs="Times New Roman"/>
          <w:vertAlign w:val="superscript"/>
        </w:rPr>
        <w:t>подпись преподавателя</w:t>
      </w:r>
    </w:p>
    <w:p w14:paraId="2EEC18E7" w14:textId="2EFD928A" w:rsidR="00F6534F" w:rsidRDefault="00F6534F" w:rsidP="00F6534F">
      <w:pPr>
        <w:spacing w:after="0" w:line="360" w:lineRule="auto"/>
        <w:ind w:left="-24"/>
        <w:jc w:val="center"/>
        <w:rPr>
          <w:rFonts w:ascii="Times New Roman" w:hAnsi="Times New Roman" w:cs="Times New Roman"/>
        </w:rPr>
      </w:pPr>
    </w:p>
    <w:p w14:paraId="50EB84EF" w14:textId="77777777" w:rsidR="00055F34" w:rsidRDefault="00055F34" w:rsidP="00F6534F">
      <w:pPr>
        <w:spacing w:after="0" w:line="360" w:lineRule="auto"/>
        <w:ind w:left="-24"/>
        <w:jc w:val="center"/>
        <w:rPr>
          <w:rFonts w:ascii="Times New Roman" w:hAnsi="Times New Roman" w:cs="Times New Roman"/>
        </w:rPr>
      </w:pPr>
    </w:p>
    <w:p w14:paraId="32841755" w14:textId="77777777" w:rsidR="00F6534F" w:rsidRPr="00FE0C50" w:rsidRDefault="00F6534F" w:rsidP="00F6534F">
      <w:pPr>
        <w:spacing w:after="0" w:line="360" w:lineRule="auto"/>
        <w:ind w:left="-24"/>
        <w:jc w:val="center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Ростов-на-Дону</w:t>
      </w:r>
    </w:p>
    <w:p w14:paraId="107FE150" w14:textId="77777777" w:rsidR="00F6534F" w:rsidRPr="00FE0C50" w:rsidRDefault="00F6534F" w:rsidP="00F6534F">
      <w:pPr>
        <w:spacing w:after="0" w:line="360" w:lineRule="auto"/>
        <w:ind w:left="-24"/>
        <w:jc w:val="center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20____</w:t>
      </w:r>
    </w:p>
    <w:p w14:paraId="14F36DD7" w14:textId="7657A5A1" w:rsidR="00F6534F" w:rsidRDefault="00EA714E" w:rsidP="00EA714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A714E">
        <w:rPr>
          <w:rFonts w:ascii="Times New Roman" w:hAnsi="Times New Roman" w:cs="Times New Roman"/>
          <w:b/>
          <w:sz w:val="28"/>
          <w:szCs w:val="28"/>
        </w:rPr>
        <w:lastRenderedPageBreak/>
        <w:t>ПРИЛОЖЕНИЕ Б</w:t>
      </w:r>
    </w:p>
    <w:p w14:paraId="1B7A0568" w14:textId="77777777" w:rsidR="00055F34" w:rsidRPr="00EA714E" w:rsidRDefault="00055F34" w:rsidP="00EA714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5E417CA" w14:textId="77777777" w:rsidR="00F6534F" w:rsidRPr="00FE0C50" w:rsidRDefault="00F6534F" w:rsidP="00F6534F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FE0C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9BDF54E" wp14:editId="1778907F">
            <wp:extent cx="590550" cy="5905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71701B" w14:textId="77777777" w:rsidR="00F6534F" w:rsidRPr="00FE0C50" w:rsidRDefault="00F6534F" w:rsidP="00F6534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FE0C50">
        <w:rPr>
          <w:rFonts w:ascii="Times New Roman" w:hAnsi="Times New Roman" w:cs="Times New Roman"/>
          <w:sz w:val="24"/>
          <w:szCs w:val="24"/>
        </w:rPr>
        <w:t>МИНИСТЕРСТВО НАУКИ И ВЫСШЕГО ОБРАЗОВАНИЯ РОССИЙСКОЙ ФЕДЕРАЦИИ</w:t>
      </w:r>
    </w:p>
    <w:p w14:paraId="2CE69FD7" w14:textId="77777777" w:rsidR="00F6534F" w:rsidRPr="00FE0C50" w:rsidRDefault="00F6534F" w:rsidP="00F6534F">
      <w:pPr>
        <w:spacing w:after="0"/>
        <w:ind w:right="-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E0C50">
        <w:rPr>
          <w:rFonts w:ascii="Times New Roman" w:hAnsi="Times New Roman" w:cs="Times New Roman"/>
          <w:b/>
          <w:bCs/>
          <w:sz w:val="24"/>
          <w:szCs w:val="24"/>
        </w:rPr>
        <w:t>ФЕДЕРАЛЬНОЕ ГОСУДАРСТВЕННОЕ БЮДЖЕТНОЕ</w:t>
      </w:r>
    </w:p>
    <w:p w14:paraId="268EC164" w14:textId="77777777" w:rsidR="00F6534F" w:rsidRPr="00FE0C50" w:rsidRDefault="00F6534F" w:rsidP="00F6534F">
      <w:pPr>
        <w:spacing w:after="0"/>
        <w:ind w:right="-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E0C50">
        <w:rPr>
          <w:rFonts w:ascii="Times New Roman" w:hAnsi="Times New Roman" w:cs="Times New Roman"/>
          <w:b/>
          <w:bCs/>
          <w:sz w:val="24"/>
          <w:szCs w:val="24"/>
        </w:rPr>
        <w:t>ОБРАЗОВАТЕЛЬНОЕ УЧРЕЖДЕНИЕ ВЫСШЕГО ОБРАЗОВАНИЯ</w:t>
      </w:r>
      <w:r w:rsidRPr="00FE0C50">
        <w:rPr>
          <w:rFonts w:ascii="Times New Roman" w:hAnsi="Times New Roman" w:cs="Times New Roman"/>
          <w:b/>
          <w:bCs/>
          <w:sz w:val="24"/>
          <w:szCs w:val="24"/>
        </w:rPr>
        <w:br/>
        <w:t>«ДОНСКОЙ ГОСУДАРСТВЕННЫЙ ТЕХНИЧЕСКИЙ УНИВЕРСИТЕТ»</w:t>
      </w:r>
    </w:p>
    <w:p w14:paraId="4D9DDB57" w14:textId="77777777" w:rsidR="00F6534F" w:rsidRPr="00FE0C50" w:rsidRDefault="00F6534F" w:rsidP="00F6534F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E0C50">
        <w:rPr>
          <w:rFonts w:ascii="Times New Roman" w:hAnsi="Times New Roman" w:cs="Times New Roman"/>
          <w:b/>
          <w:bCs/>
          <w:sz w:val="24"/>
          <w:szCs w:val="24"/>
        </w:rPr>
        <w:t>(ДГТУ)</w:t>
      </w:r>
    </w:p>
    <w:p w14:paraId="3BF4736B" w14:textId="77777777" w:rsidR="00F6534F" w:rsidRPr="00FE0C50" w:rsidRDefault="00F6534F" w:rsidP="00F6534F">
      <w:pPr>
        <w:spacing w:after="0" w:line="200" w:lineRule="atLeast"/>
        <w:rPr>
          <w:rFonts w:ascii="Times New Roman" w:hAnsi="Times New Roman" w:cs="Times New Roman"/>
        </w:rPr>
      </w:pPr>
    </w:p>
    <w:p w14:paraId="2BFCAF68" w14:textId="77777777" w:rsidR="00F6534F" w:rsidRPr="00FE0C50" w:rsidRDefault="00F6534F" w:rsidP="00F6534F">
      <w:pPr>
        <w:spacing w:after="0" w:line="200" w:lineRule="atLeast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Факультет _______________________________________________________</w:t>
      </w:r>
    </w:p>
    <w:p w14:paraId="17E1F2F7" w14:textId="77777777" w:rsidR="00F6534F" w:rsidRPr="00FE0C50" w:rsidRDefault="00F6534F" w:rsidP="00F6534F">
      <w:pPr>
        <w:spacing w:after="0" w:line="200" w:lineRule="atLeast"/>
        <w:rPr>
          <w:rFonts w:ascii="Times New Roman" w:hAnsi="Times New Roman" w:cs="Times New Roman"/>
          <w:sz w:val="18"/>
          <w:szCs w:val="18"/>
        </w:rPr>
      </w:pP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  <w:sz w:val="18"/>
          <w:szCs w:val="18"/>
        </w:rPr>
        <w:t>(наименование факультета)</w:t>
      </w:r>
    </w:p>
    <w:p w14:paraId="52329A76" w14:textId="77777777" w:rsidR="00F6534F" w:rsidRPr="00FE0C50" w:rsidRDefault="00F6534F" w:rsidP="00F6534F">
      <w:pPr>
        <w:spacing w:after="0" w:line="200" w:lineRule="atLeast"/>
        <w:rPr>
          <w:rFonts w:ascii="Times New Roman" w:hAnsi="Times New Roman" w:cs="Times New Roman"/>
          <w:u w:val="single"/>
        </w:rPr>
      </w:pPr>
      <w:r w:rsidRPr="00FE0C50">
        <w:rPr>
          <w:rFonts w:ascii="Times New Roman" w:hAnsi="Times New Roman" w:cs="Times New Roman"/>
        </w:rPr>
        <w:t>Кафедра _________________________________________________________</w:t>
      </w:r>
    </w:p>
    <w:p w14:paraId="7A5C8B90" w14:textId="77777777" w:rsidR="00F6534F" w:rsidRPr="00FE0C50" w:rsidRDefault="00F6534F" w:rsidP="00F6534F">
      <w:pPr>
        <w:spacing w:after="0" w:line="200" w:lineRule="atLeast"/>
        <w:rPr>
          <w:rFonts w:ascii="Times New Roman" w:hAnsi="Times New Roman" w:cs="Times New Roman"/>
          <w:sz w:val="18"/>
          <w:szCs w:val="18"/>
        </w:rPr>
      </w:pP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  <w:sz w:val="18"/>
          <w:szCs w:val="18"/>
        </w:rPr>
        <w:t>(наименование кафедры)</w:t>
      </w:r>
    </w:p>
    <w:p w14:paraId="4B630654" w14:textId="77777777" w:rsidR="00F6534F" w:rsidRPr="00FE0C50" w:rsidRDefault="00F6534F" w:rsidP="00F6534F">
      <w:pPr>
        <w:spacing w:after="0"/>
        <w:rPr>
          <w:rFonts w:ascii="Times New Roman" w:hAnsi="Times New Roman" w:cs="Times New Roman"/>
        </w:rPr>
      </w:pPr>
    </w:p>
    <w:p w14:paraId="30F69776" w14:textId="77777777" w:rsidR="00F6534F" w:rsidRPr="00FE0C50" w:rsidRDefault="00F6534F" w:rsidP="00F6534F">
      <w:pPr>
        <w:spacing w:after="0"/>
        <w:rPr>
          <w:rFonts w:ascii="Times New Roman" w:hAnsi="Times New Roman" w:cs="Times New Roman"/>
        </w:rPr>
      </w:pPr>
    </w:p>
    <w:p w14:paraId="7F1D66A0" w14:textId="77777777" w:rsidR="00F6534F" w:rsidRPr="00FE0C50" w:rsidRDefault="00F6534F" w:rsidP="00F6534F">
      <w:pPr>
        <w:spacing w:after="0"/>
        <w:rPr>
          <w:rFonts w:ascii="Times New Roman" w:hAnsi="Times New Roman" w:cs="Times New Roman"/>
        </w:rPr>
      </w:pPr>
    </w:p>
    <w:p w14:paraId="25F70362" w14:textId="77777777" w:rsidR="00F6534F" w:rsidRPr="00FE0C50" w:rsidRDefault="00F6534F" w:rsidP="00F6534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E0C50">
        <w:rPr>
          <w:rFonts w:ascii="Times New Roman" w:hAnsi="Times New Roman" w:cs="Times New Roman"/>
          <w:b/>
          <w:sz w:val="24"/>
          <w:szCs w:val="24"/>
        </w:rPr>
        <w:t>ЗАДАНИЕ</w:t>
      </w:r>
    </w:p>
    <w:p w14:paraId="104998CD" w14:textId="77777777" w:rsidR="00F6534F" w:rsidRPr="00FE0C50" w:rsidRDefault="00F6534F" w:rsidP="00F6534F">
      <w:pPr>
        <w:spacing w:after="0" w:line="200" w:lineRule="atLeast"/>
        <w:ind w:left="-12" w:hanging="30"/>
        <w:jc w:val="both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на _____________________________________________________________________ практику</w:t>
      </w:r>
    </w:p>
    <w:p w14:paraId="7277ADE9" w14:textId="77777777" w:rsidR="00F6534F" w:rsidRPr="00FE0C50" w:rsidRDefault="00F6534F" w:rsidP="00F6534F">
      <w:pPr>
        <w:spacing w:after="0" w:line="200" w:lineRule="atLeast"/>
        <w:ind w:left="-12" w:firstLine="4266"/>
        <w:jc w:val="both"/>
        <w:rPr>
          <w:rFonts w:ascii="Times New Roman" w:hAnsi="Times New Roman" w:cs="Times New Roman"/>
          <w:vertAlign w:val="superscript"/>
        </w:rPr>
      </w:pPr>
      <w:r w:rsidRPr="00FE0C50">
        <w:rPr>
          <w:rFonts w:ascii="Times New Roman" w:hAnsi="Times New Roman" w:cs="Times New Roman"/>
          <w:vertAlign w:val="superscript"/>
        </w:rPr>
        <w:t>(вид практики)</w:t>
      </w:r>
    </w:p>
    <w:p w14:paraId="7457C1BF" w14:textId="77777777" w:rsidR="00F6534F" w:rsidRPr="00FE0C50" w:rsidRDefault="00F6534F" w:rsidP="00F6534F">
      <w:pPr>
        <w:spacing w:after="0"/>
        <w:jc w:val="both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на____________________________________________________________________________</w:t>
      </w:r>
    </w:p>
    <w:p w14:paraId="65B0B133" w14:textId="77777777" w:rsidR="00F6534F" w:rsidRPr="00FE0C50" w:rsidRDefault="00F6534F" w:rsidP="00F6534F">
      <w:pPr>
        <w:spacing w:after="0"/>
        <w:jc w:val="center"/>
        <w:rPr>
          <w:rFonts w:ascii="Times New Roman" w:hAnsi="Times New Roman" w:cs="Times New Roman"/>
          <w:sz w:val="16"/>
          <w:szCs w:val="16"/>
        </w:rPr>
      </w:pPr>
      <w:r w:rsidRPr="00FE0C50">
        <w:rPr>
          <w:rFonts w:ascii="Times New Roman" w:hAnsi="Times New Roman" w:cs="Times New Roman"/>
          <w:sz w:val="16"/>
          <w:szCs w:val="16"/>
        </w:rPr>
        <w:t>(наименование базы практики)</w:t>
      </w:r>
    </w:p>
    <w:p w14:paraId="468AD242" w14:textId="77777777" w:rsidR="00F6534F" w:rsidRPr="00FE0C50" w:rsidRDefault="00F6534F" w:rsidP="00F6534F">
      <w:pPr>
        <w:spacing w:after="0" w:line="200" w:lineRule="atLeast"/>
        <w:ind w:left="-12" w:firstLine="18"/>
        <w:jc w:val="both"/>
        <w:rPr>
          <w:rFonts w:ascii="Times New Roman" w:hAnsi="Times New Roman" w:cs="Times New Roman"/>
          <w:sz w:val="17"/>
          <w:szCs w:val="17"/>
        </w:rPr>
      </w:pPr>
    </w:p>
    <w:p w14:paraId="56B11AEC" w14:textId="77777777" w:rsidR="00F6534F" w:rsidRPr="00FE0C50" w:rsidRDefault="00F6534F" w:rsidP="00F6534F">
      <w:pPr>
        <w:spacing w:after="0" w:line="200" w:lineRule="atLeast"/>
        <w:ind w:left="-12" w:firstLine="18"/>
        <w:jc w:val="both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в период с «____»__________________20__г. по «____»___________________20__ г.</w:t>
      </w:r>
    </w:p>
    <w:p w14:paraId="6362AD9E" w14:textId="77777777" w:rsidR="00F6534F" w:rsidRPr="00FE0C50" w:rsidRDefault="00F6534F" w:rsidP="00F6534F">
      <w:pPr>
        <w:spacing w:after="0" w:line="200" w:lineRule="atLeast"/>
        <w:ind w:left="-12" w:firstLine="18"/>
        <w:jc w:val="both"/>
        <w:rPr>
          <w:rFonts w:ascii="Times New Roman" w:hAnsi="Times New Roman" w:cs="Times New Roman"/>
          <w:sz w:val="17"/>
          <w:szCs w:val="17"/>
        </w:rPr>
      </w:pPr>
    </w:p>
    <w:p w14:paraId="5BAB7717" w14:textId="71622A17" w:rsidR="00F6534F" w:rsidRPr="00FE0C50" w:rsidRDefault="00F6534F" w:rsidP="00F6534F">
      <w:pPr>
        <w:spacing w:after="0" w:line="200" w:lineRule="atLeast"/>
        <w:ind w:left="282" w:hanging="258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Обучающийся</w:t>
      </w:r>
      <w:r w:rsidR="00AC705B">
        <w:rPr>
          <w:rFonts w:ascii="Times New Roman" w:hAnsi="Times New Roman" w:cs="Times New Roman"/>
        </w:rPr>
        <w:t xml:space="preserve"> </w:t>
      </w:r>
      <w:r w:rsidRPr="00FE0C50">
        <w:rPr>
          <w:rFonts w:ascii="Times New Roman" w:hAnsi="Times New Roman" w:cs="Times New Roman"/>
        </w:rPr>
        <w:t>______________________________________________________________________________</w:t>
      </w:r>
    </w:p>
    <w:p w14:paraId="5C048E63" w14:textId="77777777" w:rsidR="00F6534F" w:rsidRPr="00FE0C50" w:rsidRDefault="00F6534F" w:rsidP="00F6534F">
      <w:pPr>
        <w:spacing w:after="0" w:line="200" w:lineRule="atLeast"/>
        <w:ind w:left="1584" w:firstLine="42"/>
        <w:rPr>
          <w:rFonts w:ascii="Times New Roman" w:hAnsi="Times New Roman" w:cs="Times New Roman"/>
          <w:sz w:val="17"/>
          <w:szCs w:val="17"/>
        </w:rPr>
      </w:pPr>
      <w:r w:rsidRPr="00FE0C50">
        <w:rPr>
          <w:rFonts w:ascii="Times New Roman" w:hAnsi="Times New Roman" w:cs="Times New Roman"/>
          <w:sz w:val="18"/>
          <w:szCs w:val="18"/>
          <w:vertAlign w:val="superscript"/>
        </w:rPr>
        <w:tab/>
      </w:r>
      <w:r w:rsidRPr="00FE0C50">
        <w:rPr>
          <w:rFonts w:ascii="Times New Roman" w:hAnsi="Times New Roman" w:cs="Times New Roman"/>
          <w:sz w:val="18"/>
          <w:szCs w:val="18"/>
          <w:vertAlign w:val="superscript"/>
        </w:rPr>
        <w:tab/>
      </w:r>
      <w:r w:rsidRPr="00FE0C50">
        <w:rPr>
          <w:rFonts w:ascii="Times New Roman" w:hAnsi="Times New Roman" w:cs="Times New Roman"/>
          <w:sz w:val="18"/>
          <w:szCs w:val="18"/>
          <w:vertAlign w:val="superscript"/>
        </w:rPr>
        <w:tab/>
      </w:r>
      <w:r w:rsidRPr="00FE0C50">
        <w:rPr>
          <w:rFonts w:ascii="Times New Roman" w:hAnsi="Times New Roman" w:cs="Times New Roman"/>
          <w:sz w:val="18"/>
          <w:szCs w:val="18"/>
          <w:vertAlign w:val="superscript"/>
        </w:rPr>
        <w:tab/>
      </w:r>
      <w:r w:rsidRPr="00FE0C50">
        <w:rPr>
          <w:rFonts w:ascii="Times New Roman" w:hAnsi="Times New Roman" w:cs="Times New Roman"/>
          <w:sz w:val="17"/>
          <w:szCs w:val="17"/>
        </w:rPr>
        <w:t>И.О.Ф.</w:t>
      </w:r>
    </w:p>
    <w:p w14:paraId="35D74E6C" w14:textId="54AC39AB" w:rsidR="00F6534F" w:rsidRPr="00FE0C50" w:rsidRDefault="00F6534F" w:rsidP="00F6534F">
      <w:pPr>
        <w:spacing w:after="0" w:line="200" w:lineRule="atLeast"/>
        <w:ind w:left="282" w:hanging="258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 xml:space="preserve">Обозначение отчета </w:t>
      </w:r>
      <w:r w:rsidRPr="00FE0C50">
        <w:rPr>
          <w:rFonts w:ascii="Times New Roman" w:hAnsi="Times New Roman" w:cs="Times New Roman"/>
        </w:rPr>
        <w:tab/>
        <w:t>_________________________</w:t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  <w:t>Группа</w:t>
      </w:r>
      <w:r w:rsidR="00AC705B">
        <w:rPr>
          <w:rFonts w:ascii="Times New Roman" w:hAnsi="Times New Roman" w:cs="Times New Roman"/>
        </w:rPr>
        <w:t xml:space="preserve"> </w:t>
      </w:r>
      <w:r w:rsidRPr="00FE0C50">
        <w:rPr>
          <w:rFonts w:ascii="Times New Roman" w:hAnsi="Times New Roman" w:cs="Times New Roman"/>
        </w:rPr>
        <w:t>___________</w:t>
      </w:r>
    </w:p>
    <w:p w14:paraId="1FE852A3" w14:textId="77777777" w:rsidR="00F6534F" w:rsidRPr="00FE0C50" w:rsidRDefault="00F6534F" w:rsidP="00F6534F">
      <w:pPr>
        <w:spacing w:after="0" w:line="200" w:lineRule="atLeast"/>
        <w:ind w:left="282" w:hanging="258"/>
        <w:jc w:val="center"/>
        <w:rPr>
          <w:rFonts w:ascii="Times New Roman" w:hAnsi="Times New Roman" w:cs="Times New Roman"/>
        </w:rPr>
      </w:pPr>
    </w:p>
    <w:p w14:paraId="2EB7030B" w14:textId="57389BFC" w:rsidR="00F6534F" w:rsidRPr="00FE0C50" w:rsidRDefault="00F6534F" w:rsidP="00F6534F">
      <w:pPr>
        <w:spacing w:after="0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Срок представления отчета на кафедру «___» _________ 201_</w:t>
      </w:r>
      <w:r w:rsidR="00AC705B">
        <w:rPr>
          <w:rFonts w:ascii="Times New Roman" w:hAnsi="Times New Roman" w:cs="Times New Roman"/>
        </w:rPr>
        <w:t xml:space="preserve"> </w:t>
      </w:r>
      <w:r w:rsidRPr="00FE0C50">
        <w:rPr>
          <w:rFonts w:ascii="Times New Roman" w:hAnsi="Times New Roman" w:cs="Times New Roman"/>
        </w:rPr>
        <w:t>г.</w:t>
      </w:r>
    </w:p>
    <w:p w14:paraId="3DFC8FF1" w14:textId="77777777" w:rsidR="00F6534F" w:rsidRPr="00FE0C50" w:rsidRDefault="00F6534F" w:rsidP="00F6534F">
      <w:pPr>
        <w:spacing w:after="0"/>
        <w:jc w:val="both"/>
        <w:rPr>
          <w:rFonts w:ascii="Times New Roman" w:hAnsi="Times New Roman" w:cs="Times New Roman"/>
        </w:rPr>
      </w:pPr>
    </w:p>
    <w:p w14:paraId="1D2AED51" w14:textId="77777777" w:rsidR="00F6534F" w:rsidRPr="00FE0C50" w:rsidRDefault="00F6534F" w:rsidP="00F6534F">
      <w:pPr>
        <w:spacing w:after="0"/>
        <w:jc w:val="both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Содержание индивидуального задания</w:t>
      </w:r>
    </w:p>
    <w:p w14:paraId="12DEEAF6" w14:textId="77777777" w:rsidR="00F6534F" w:rsidRPr="00FE0C50" w:rsidRDefault="00F6534F" w:rsidP="00F6534F">
      <w:pPr>
        <w:spacing w:after="0"/>
        <w:jc w:val="both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_____________________________________________________________________________</w:t>
      </w:r>
    </w:p>
    <w:p w14:paraId="0CE88B21" w14:textId="77777777" w:rsidR="00F6534F" w:rsidRPr="00FE0C50" w:rsidRDefault="00F6534F" w:rsidP="00F6534F">
      <w:pPr>
        <w:spacing w:after="0"/>
        <w:jc w:val="both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_____________________________________________________________________________</w:t>
      </w:r>
    </w:p>
    <w:p w14:paraId="502E2776" w14:textId="77777777" w:rsidR="00F6534F" w:rsidRPr="00FE0C50" w:rsidRDefault="00F6534F" w:rsidP="00F6534F">
      <w:pPr>
        <w:spacing w:after="0"/>
        <w:jc w:val="both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_____________________________________________________________________________</w:t>
      </w:r>
    </w:p>
    <w:p w14:paraId="15ACB5BB" w14:textId="77777777" w:rsidR="00F6534F" w:rsidRPr="00FE0C50" w:rsidRDefault="00F6534F" w:rsidP="00F6534F">
      <w:pPr>
        <w:spacing w:after="0"/>
        <w:jc w:val="both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_____________________________________________________________________________</w:t>
      </w:r>
    </w:p>
    <w:p w14:paraId="1DC494F0" w14:textId="77777777" w:rsidR="00F6534F" w:rsidRPr="00FE0C50" w:rsidRDefault="00F6534F" w:rsidP="00F6534F">
      <w:pPr>
        <w:spacing w:after="0"/>
        <w:jc w:val="both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_____________________________________________________________________________</w:t>
      </w:r>
    </w:p>
    <w:p w14:paraId="1992720A" w14:textId="77777777" w:rsidR="00F6534F" w:rsidRPr="00FE0C50" w:rsidRDefault="00F6534F" w:rsidP="00F6534F">
      <w:pPr>
        <w:spacing w:after="0"/>
        <w:jc w:val="both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_____________________________________________________________________________</w:t>
      </w:r>
    </w:p>
    <w:p w14:paraId="222D9B9D" w14:textId="77777777" w:rsidR="00F6534F" w:rsidRPr="00FE0C50" w:rsidRDefault="00F6534F" w:rsidP="00F6534F">
      <w:pPr>
        <w:spacing w:after="0"/>
        <w:rPr>
          <w:rFonts w:ascii="Times New Roman" w:hAnsi="Times New Roman" w:cs="Times New Roman"/>
          <w:color w:val="171717"/>
          <w:sz w:val="18"/>
          <w:szCs w:val="18"/>
        </w:rPr>
      </w:pPr>
    </w:p>
    <w:p w14:paraId="4AB78F6E" w14:textId="77777777" w:rsidR="00F6534F" w:rsidRPr="00FE0C50" w:rsidRDefault="00F6534F" w:rsidP="00F6534F">
      <w:pPr>
        <w:spacing w:after="0"/>
        <w:rPr>
          <w:rFonts w:ascii="Times New Roman" w:hAnsi="Times New Roman" w:cs="Times New Roman"/>
          <w:color w:val="171717"/>
          <w:sz w:val="18"/>
          <w:szCs w:val="18"/>
        </w:rPr>
      </w:pPr>
    </w:p>
    <w:tbl>
      <w:tblPr>
        <w:tblW w:w="9942" w:type="dxa"/>
        <w:tblInd w:w="-24" w:type="dxa"/>
        <w:tblLook w:val="01E0" w:firstRow="1" w:lastRow="1" w:firstColumn="1" w:lastColumn="1" w:noHBand="0" w:noVBand="0"/>
      </w:tblPr>
      <w:tblGrid>
        <w:gridCol w:w="3672"/>
        <w:gridCol w:w="2658"/>
        <w:gridCol w:w="3612"/>
      </w:tblGrid>
      <w:tr w:rsidR="00F6534F" w:rsidRPr="00FE0C50" w14:paraId="77B4B1D6" w14:textId="77777777" w:rsidTr="00F6534F">
        <w:tc>
          <w:tcPr>
            <w:tcW w:w="3672" w:type="dxa"/>
          </w:tcPr>
          <w:p w14:paraId="7F064E0B" w14:textId="77777777" w:rsidR="00F6534F" w:rsidRPr="00FE0C50" w:rsidRDefault="00F6534F" w:rsidP="00F6534F">
            <w:pPr>
              <w:tabs>
                <w:tab w:val="left" w:pos="2352"/>
              </w:tabs>
              <w:spacing w:after="0"/>
              <w:rPr>
                <w:rFonts w:ascii="Times New Roman" w:hAnsi="Times New Roman" w:cs="Times New Roman"/>
                <w:color w:val="171717"/>
                <w:sz w:val="18"/>
                <w:szCs w:val="18"/>
              </w:rPr>
            </w:pPr>
            <w:r w:rsidRPr="00FE0C50">
              <w:rPr>
                <w:rFonts w:ascii="Times New Roman" w:hAnsi="Times New Roman" w:cs="Times New Roman"/>
              </w:rPr>
              <w:t xml:space="preserve">Руководитель практики от </w:t>
            </w:r>
            <w:r w:rsidRPr="00FE0C50">
              <w:rPr>
                <w:rFonts w:ascii="Times New Roman" w:hAnsi="Times New Roman" w:cs="Times New Roman"/>
              </w:rPr>
              <w:br/>
              <w:t>кафедры</w:t>
            </w:r>
          </w:p>
        </w:tc>
        <w:tc>
          <w:tcPr>
            <w:tcW w:w="2658" w:type="dxa"/>
          </w:tcPr>
          <w:p w14:paraId="2FECE918" w14:textId="77777777" w:rsidR="00F6534F" w:rsidRPr="00FE0C50" w:rsidRDefault="00F6534F" w:rsidP="00F6534F">
            <w:pPr>
              <w:spacing w:after="0"/>
              <w:rPr>
                <w:rFonts w:ascii="Times New Roman" w:hAnsi="Times New Roman" w:cs="Times New Roman"/>
              </w:rPr>
            </w:pPr>
          </w:p>
          <w:p w14:paraId="2EB7032E" w14:textId="77777777" w:rsidR="00F6534F" w:rsidRPr="00FE0C50" w:rsidRDefault="00F6534F" w:rsidP="00F6534F">
            <w:pPr>
              <w:spacing w:after="0"/>
              <w:rPr>
                <w:rFonts w:ascii="Times New Roman" w:hAnsi="Times New Roman" w:cs="Times New Roman"/>
              </w:rPr>
            </w:pPr>
            <w:r w:rsidRPr="00FE0C50">
              <w:rPr>
                <w:rFonts w:ascii="Times New Roman" w:hAnsi="Times New Roman" w:cs="Times New Roman"/>
              </w:rPr>
              <w:t>___________________</w:t>
            </w:r>
          </w:p>
          <w:p w14:paraId="3E01BDCC" w14:textId="77777777" w:rsidR="00F6534F" w:rsidRPr="00FE0C50" w:rsidRDefault="00F6534F" w:rsidP="00F6534F">
            <w:pPr>
              <w:tabs>
                <w:tab w:val="left" w:pos="2352"/>
              </w:tabs>
              <w:spacing w:after="0"/>
              <w:jc w:val="center"/>
              <w:rPr>
                <w:rFonts w:ascii="Times New Roman" w:hAnsi="Times New Roman" w:cs="Times New Roman"/>
                <w:color w:val="171717"/>
                <w:sz w:val="18"/>
                <w:szCs w:val="18"/>
              </w:rPr>
            </w:pPr>
            <w:r w:rsidRPr="00FE0C50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подпись, дата</w:t>
            </w:r>
          </w:p>
        </w:tc>
        <w:tc>
          <w:tcPr>
            <w:tcW w:w="3612" w:type="dxa"/>
          </w:tcPr>
          <w:p w14:paraId="63DB1CE4" w14:textId="77777777" w:rsidR="00F6534F" w:rsidRPr="00FE0C50" w:rsidRDefault="00F6534F" w:rsidP="00F6534F">
            <w:pPr>
              <w:spacing w:after="0"/>
              <w:rPr>
                <w:rFonts w:ascii="Times New Roman" w:hAnsi="Times New Roman" w:cs="Times New Roman"/>
              </w:rPr>
            </w:pPr>
          </w:p>
          <w:p w14:paraId="67F0323D" w14:textId="77777777" w:rsidR="00F6534F" w:rsidRPr="00FE0C50" w:rsidRDefault="00F6534F" w:rsidP="00F6534F">
            <w:pPr>
              <w:spacing w:after="0"/>
              <w:rPr>
                <w:rFonts w:ascii="Times New Roman" w:hAnsi="Times New Roman" w:cs="Times New Roman"/>
              </w:rPr>
            </w:pPr>
            <w:r w:rsidRPr="00FE0C50">
              <w:rPr>
                <w:rFonts w:ascii="Times New Roman" w:hAnsi="Times New Roman" w:cs="Times New Roman"/>
              </w:rPr>
              <w:t>__________________________</w:t>
            </w:r>
          </w:p>
          <w:p w14:paraId="04C43F15" w14:textId="77777777" w:rsidR="00F6534F" w:rsidRPr="00FE0C50" w:rsidRDefault="00F6534F" w:rsidP="00F6534F">
            <w:pPr>
              <w:tabs>
                <w:tab w:val="left" w:pos="2352"/>
              </w:tabs>
              <w:spacing w:after="0"/>
              <w:jc w:val="center"/>
              <w:rPr>
                <w:rFonts w:ascii="Times New Roman" w:hAnsi="Times New Roman" w:cs="Times New Roman"/>
                <w:color w:val="171717"/>
                <w:sz w:val="18"/>
                <w:szCs w:val="18"/>
              </w:rPr>
            </w:pPr>
            <w:r w:rsidRPr="00FE0C50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И.О.Ф.</w:t>
            </w:r>
          </w:p>
        </w:tc>
      </w:tr>
      <w:tr w:rsidR="00F6534F" w:rsidRPr="00FE0C50" w14:paraId="0DA3E615" w14:textId="77777777" w:rsidTr="00F6534F">
        <w:tc>
          <w:tcPr>
            <w:tcW w:w="3672" w:type="dxa"/>
          </w:tcPr>
          <w:p w14:paraId="6A175B32" w14:textId="77777777" w:rsidR="00F6534F" w:rsidRPr="00FE0C50" w:rsidRDefault="00F6534F" w:rsidP="00F6534F">
            <w:pPr>
              <w:tabs>
                <w:tab w:val="left" w:pos="2352"/>
              </w:tabs>
              <w:spacing w:after="0" w:line="360" w:lineRule="auto"/>
              <w:rPr>
                <w:rFonts w:ascii="Times New Roman" w:hAnsi="Times New Roman" w:cs="Times New Roman"/>
                <w:color w:val="171717"/>
                <w:sz w:val="18"/>
                <w:szCs w:val="18"/>
              </w:rPr>
            </w:pPr>
          </w:p>
        </w:tc>
        <w:tc>
          <w:tcPr>
            <w:tcW w:w="2658" w:type="dxa"/>
          </w:tcPr>
          <w:p w14:paraId="1D128221" w14:textId="77777777" w:rsidR="00F6534F" w:rsidRPr="00FE0C50" w:rsidRDefault="00F6534F" w:rsidP="00F6534F">
            <w:pPr>
              <w:tabs>
                <w:tab w:val="left" w:pos="2352"/>
              </w:tabs>
              <w:spacing w:after="0" w:line="360" w:lineRule="auto"/>
              <w:rPr>
                <w:rFonts w:ascii="Times New Roman" w:hAnsi="Times New Roman" w:cs="Times New Roman"/>
                <w:color w:val="171717"/>
                <w:sz w:val="18"/>
                <w:szCs w:val="18"/>
              </w:rPr>
            </w:pPr>
          </w:p>
        </w:tc>
        <w:tc>
          <w:tcPr>
            <w:tcW w:w="3612" w:type="dxa"/>
          </w:tcPr>
          <w:p w14:paraId="6A16F438" w14:textId="77777777" w:rsidR="00F6534F" w:rsidRPr="00FE0C50" w:rsidRDefault="00F6534F" w:rsidP="00F6534F">
            <w:pPr>
              <w:tabs>
                <w:tab w:val="left" w:pos="2352"/>
              </w:tabs>
              <w:spacing w:after="0" w:line="360" w:lineRule="auto"/>
              <w:rPr>
                <w:rFonts w:ascii="Times New Roman" w:hAnsi="Times New Roman" w:cs="Times New Roman"/>
                <w:color w:val="171717"/>
                <w:sz w:val="18"/>
                <w:szCs w:val="18"/>
              </w:rPr>
            </w:pPr>
          </w:p>
        </w:tc>
      </w:tr>
      <w:tr w:rsidR="00F6534F" w:rsidRPr="00FE0C50" w14:paraId="1F3F36BD" w14:textId="77777777" w:rsidTr="00F6534F">
        <w:tc>
          <w:tcPr>
            <w:tcW w:w="3672" w:type="dxa"/>
          </w:tcPr>
          <w:p w14:paraId="63BE7005" w14:textId="77777777" w:rsidR="00F6534F" w:rsidRPr="00FE0C50" w:rsidRDefault="00F6534F" w:rsidP="00F6534F">
            <w:pPr>
              <w:tabs>
                <w:tab w:val="left" w:pos="2352"/>
              </w:tabs>
              <w:spacing w:after="0" w:line="360" w:lineRule="auto"/>
              <w:rPr>
                <w:rFonts w:ascii="Times New Roman" w:hAnsi="Times New Roman" w:cs="Times New Roman"/>
                <w:color w:val="171717"/>
                <w:sz w:val="18"/>
                <w:szCs w:val="18"/>
              </w:rPr>
            </w:pPr>
            <w:r w:rsidRPr="00FE0C50">
              <w:rPr>
                <w:rFonts w:ascii="Times New Roman" w:hAnsi="Times New Roman" w:cs="Times New Roman"/>
              </w:rPr>
              <w:t>Задание принял к исполнению</w:t>
            </w:r>
          </w:p>
        </w:tc>
        <w:tc>
          <w:tcPr>
            <w:tcW w:w="2658" w:type="dxa"/>
          </w:tcPr>
          <w:p w14:paraId="1BDC5918" w14:textId="77777777" w:rsidR="00F6534F" w:rsidRPr="00FE0C50" w:rsidRDefault="00F6534F" w:rsidP="00F6534F">
            <w:pPr>
              <w:spacing w:after="0"/>
              <w:rPr>
                <w:rFonts w:ascii="Times New Roman" w:hAnsi="Times New Roman" w:cs="Times New Roman"/>
              </w:rPr>
            </w:pPr>
            <w:r w:rsidRPr="00FE0C50">
              <w:rPr>
                <w:rFonts w:ascii="Times New Roman" w:hAnsi="Times New Roman" w:cs="Times New Roman"/>
              </w:rPr>
              <w:t>___________________</w:t>
            </w:r>
          </w:p>
          <w:p w14:paraId="6F52A90F" w14:textId="77777777" w:rsidR="00F6534F" w:rsidRPr="00FE0C50" w:rsidRDefault="00F6534F" w:rsidP="00F6534F">
            <w:pPr>
              <w:tabs>
                <w:tab w:val="left" w:pos="2352"/>
              </w:tabs>
              <w:spacing w:after="0" w:line="360" w:lineRule="auto"/>
              <w:jc w:val="center"/>
              <w:rPr>
                <w:rFonts w:ascii="Times New Roman" w:hAnsi="Times New Roman" w:cs="Times New Roman"/>
                <w:color w:val="171717"/>
                <w:sz w:val="18"/>
                <w:szCs w:val="18"/>
              </w:rPr>
            </w:pPr>
            <w:r w:rsidRPr="00FE0C50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подпись, дата</w:t>
            </w:r>
          </w:p>
        </w:tc>
        <w:tc>
          <w:tcPr>
            <w:tcW w:w="3612" w:type="dxa"/>
          </w:tcPr>
          <w:p w14:paraId="512C9F42" w14:textId="77777777" w:rsidR="00F6534F" w:rsidRPr="00FE0C50" w:rsidRDefault="00F6534F" w:rsidP="00F6534F">
            <w:pPr>
              <w:spacing w:after="0"/>
              <w:rPr>
                <w:rFonts w:ascii="Times New Roman" w:hAnsi="Times New Roman" w:cs="Times New Roman"/>
              </w:rPr>
            </w:pPr>
            <w:r w:rsidRPr="00FE0C50">
              <w:rPr>
                <w:rFonts w:ascii="Times New Roman" w:hAnsi="Times New Roman" w:cs="Times New Roman"/>
              </w:rPr>
              <w:t>__________________________</w:t>
            </w:r>
          </w:p>
          <w:p w14:paraId="37E675BA" w14:textId="77777777" w:rsidR="00F6534F" w:rsidRPr="00FE0C50" w:rsidRDefault="00F6534F" w:rsidP="00F6534F">
            <w:pPr>
              <w:tabs>
                <w:tab w:val="left" w:pos="2352"/>
              </w:tabs>
              <w:spacing w:after="0" w:line="360" w:lineRule="auto"/>
              <w:jc w:val="center"/>
              <w:rPr>
                <w:rFonts w:ascii="Times New Roman" w:hAnsi="Times New Roman" w:cs="Times New Roman"/>
                <w:color w:val="171717"/>
                <w:sz w:val="18"/>
                <w:szCs w:val="18"/>
              </w:rPr>
            </w:pPr>
            <w:r w:rsidRPr="00FE0C50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И.О.Ф.</w:t>
            </w:r>
          </w:p>
        </w:tc>
      </w:tr>
    </w:tbl>
    <w:p w14:paraId="5723C627" w14:textId="77777777" w:rsidR="00F6534F" w:rsidRDefault="00F6534F" w:rsidP="00F6534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14:paraId="1275A9AD" w14:textId="77777777" w:rsidR="00F6534F" w:rsidRDefault="00F6534F" w:rsidP="00F6534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A9555CC" w14:textId="59BEA2D0" w:rsidR="00F6534F" w:rsidRDefault="00EA714E" w:rsidP="00EA714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A714E">
        <w:rPr>
          <w:rFonts w:ascii="Times New Roman" w:hAnsi="Times New Roman" w:cs="Times New Roman"/>
          <w:b/>
          <w:sz w:val="28"/>
          <w:szCs w:val="28"/>
        </w:rPr>
        <w:lastRenderedPageBreak/>
        <w:t>ПРИЛОЖЕНИЕ В</w:t>
      </w:r>
    </w:p>
    <w:p w14:paraId="0178D9DC" w14:textId="77777777" w:rsidR="00055F34" w:rsidRPr="00EA714E" w:rsidRDefault="00055F34" w:rsidP="00EA714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E0944EF" w14:textId="77777777" w:rsidR="00F6534F" w:rsidRPr="00FE0C50" w:rsidRDefault="00F6534F" w:rsidP="00F6534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FE0C5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74C25D7" wp14:editId="0F546A72">
            <wp:extent cx="590550" cy="59055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A645CA" w14:textId="77777777" w:rsidR="00F6534F" w:rsidRPr="00FE0C50" w:rsidRDefault="00F6534F" w:rsidP="00F6534F">
      <w:pPr>
        <w:spacing w:after="0"/>
        <w:ind w:right="-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E0C50">
        <w:rPr>
          <w:rFonts w:ascii="Times New Roman" w:hAnsi="Times New Roman" w:cs="Times New Roman"/>
          <w:sz w:val="24"/>
          <w:szCs w:val="24"/>
        </w:rPr>
        <w:t>МИНИСТЕРСТВО НАУКИ И ВЫСШЕГО ОБРАЗОВАНИЯ РОССИЙСКОЙ ФЕДЕРАЦИИ</w:t>
      </w:r>
      <w:r w:rsidRPr="00FE0C5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49D01C5E" w14:textId="77777777" w:rsidR="00F6534F" w:rsidRPr="00FE0C50" w:rsidRDefault="00F6534F" w:rsidP="00F6534F">
      <w:pPr>
        <w:spacing w:after="0"/>
        <w:ind w:right="-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FDD0EA6" w14:textId="77777777" w:rsidR="00F6534F" w:rsidRPr="00FE0C50" w:rsidRDefault="00F6534F" w:rsidP="00F6534F">
      <w:pPr>
        <w:spacing w:after="0"/>
        <w:ind w:right="-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E0C50">
        <w:rPr>
          <w:rFonts w:ascii="Times New Roman" w:hAnsi="Times New Roman" w:cs="Times New Roman"/>
          <w:b/>
          <w:bCs/>
          <w:sz w:val="24"/>
          <w:szCs w:val="24"/>
        </w:rPr>
        <w:t>ФЕДЕРАЛЬНОЕ ГОСУДАРСТВЕННОЕ БЮДЖЕТНОЕ</w:t>
      </w:r>
    </w:p>
    <w:p w14:paraId="6E87E199" w14:textId="77777777" w:rsidR="00F6534F" w:rsidRPr="00FE0C50" w:rsidRDefault="00F6534F" w:rsidP="00F6534F">
      <w:pPr>
        <w:spacing w:after="0"/>
        <w:ind w:right="-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E0C50">
        <w:rPr>
          <w:rFonts w:ascii="Times New Roman" w:hAnsi="Times New Roman" w:cs="Times New Roman"/>
          <w:b/>
          <w:bCs/>
          <w:sz w:val="24"/>
          <w:szCs w:val="24"/>
        </w:rPr>
        <w:t>ОБРАЗОВАТЕЛЬНОЕ УЧРЕЖДЕНИЕ ВЫСШЕГО ОБРАЗОВАНИЯ</w:t>
      </w:r>
      <w:r w:rsidRPr="00FE0C50">
        <w:rPr>
          <w:rFonts w:ascii="Times New Roman" w:hAnsi="Times New Roman" w:cs="Times New Roman"/>
          <w:b/>
          <w:bCs/>
          <w:sz w:val="24"/>
          <w:szCs w:val="24"/>
        </w:rPr>
        <w:br/>
        <w:t>«ДОНСКОЙ ГОСУДАРСТВЕННЫЙ ТЕХНИЧЕСКИЙ УНИВЕРСИТЕТ»</w:t>
      </w:r>
    </w:p>
    <w:p w14:paraId="45D3AB86" w14:textId="3EB6AC28" w:rsidR="00F6534F" w:rsidRPr="005D0914" w:rsidRDefault="005D0914" w:rsidP="005D0914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(ДГТУ)</w:t>
      </w:r>
    </w:p>
    <w:p w14:paraId="64681383" w14:textId="77777777" w:rsidR="00F6534F" w:rsidRPr="00FE0C50" w:rsidRDefault="00F6534F" w:rsidP="00F6534F">
      <w:pPr>
        <w:spacing w:after="0" w:line="200" w:lineRule="atLeast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Факультет _______________________________________________________</w:t>
      </w:r>
    </w:p>
    <w:p w14:paraId="07C16EA5" w14:textId="77777777" w:rsidR="00F6534F" w:rsidRPr="00FE0C50" w:rsidRDefault="00F6534F" w:rsidP="00F6534F">
      <w:pPr>
        <w:spacing w:after="0" w:line="200" w:lineRule="atLeast"/>
        <w:rPr>
          <w:rFonts w:ascii="Times New Roman" w:hAnsi="Times New Roman" w:cs="Times New Roman"/>
          <w:sz w:val="18"/>
          <w:szCs w:val="18"/>
        </w:rPr>
      </w:pP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  <w:sz w:val="18"/>
          <w:szCs w:val="18"/>
        </w:rPr>
        <w:t>(наименование факультета)</w:t>
      </w:r>
    </w:p>
    <w:p w14:paraId="22BE728E" w14:textId="77777777" w:rsidR="00F6534F" w:rsidRPr="00FE0C50" w:rsidRDefault="00F6534F" w:rsidP="00F6534F">
      <w:pPr>
        <w:spacing w:after="0" w:line="200" w:lineRule="atLeast"/>
        <w:rPr>
          <w:rFonts w:ascii="Times New Roman" w:hAnsi="Times New Roman" w:cs="Times New Roman"/>
          <w:u w:val="single"/>
        </w:rPr>
      </w:pPr>
      <w:r w:rsidRPr="00FE0C50">
        <w:rPr>
          <w:rFonts w:ascii="Times New Roman" w:hAnsi="Times New Roman" w:cs="Times New Roman"/>
        </w:rPr>
        <w:t>Кафедра _________________________________________________________</w:t>
      </w:r>
    </w:p>
    <w:p w14:paraId="7F3D776A" w14:textId="77777777" w:rsidR="00F6534F" w:rsidRPr="00FE0C50" w:rsidRDefault="00F6534F" w:rsidP="00F6534F">
      <w:pPr>
        <w:spacing w:after="0" w:line="200" w:lineRule="atLeast"/>
        <w:rPr>
          <w:rFonts w:ascii="Times New Roman" w:hAnsi="Times New Roman" w:cs="Times New Roman"/>
          <w:sz w:val="18"/>
          <w:szCs w:val="18"/>
        </w:rPr>
      </w:pP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  <w:sz w:val="18"/>
          <w:szCs w:val="18"/>
        </w:rPr>
        <w:t>(наименование кафедры)</w:t>
      </w:r>
    </w:p>
    <w:p w14:paraId="741B28CC" w14:textId="77777777" w:rsidR="00F6534F" w:rsidRPr="00FE0C50" w:rsidRDefault="00F6534F" w:rsidP="00F6534F">
      <w:pPr>
        <w:spacing w:after="0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  <w:r w:rsidRPr="00FE0C50">
        <w:rPr>
          <w:rFonts w:ascii="Times New Roman" w:hAnsi="Times New Roman" w:cs="Times New Roman"/>
        </w:rPr>
        <w:tab/>
      </w:r>
    </w:p>
    <w:p w14:paraId="50F90DB9" w14:textId="77777777" w:rsidR="00F6534F" w:rsidRPr="00FE0C50" w:rsidRDefault="00F6534F" w:rsidP="00F6534F">
      <w:pPr>
        <w:spacing w:after="0"/>
        <w:rPr>
          <w:rFonts w:ascii="Times New Roman" w:hAnsi="Times New Roman" w:cs="Times New Roman"/>
        </w:rPr>
      </w:pPr>
    </w:p>
    <w:tbl>
      <w:tblPr>
        <w:tblW w:w="3947" w:type="dxa"/>
        <w:tblInd w:w="5424" w:type="dxa"/>
        <w:tblLook w:val="01E0" w:firstRow="1" w:lastRow="1" w:firstColumn="1" w:lastColumn="1" w:noHBand="0" w:noVBand="0"/>
      </w:tblPr>
      <w:tblGrid>
        <w:gridCol w:w="816"/>
        <w:gridCol w:w="995"/>
        <w:gridCol w:w="2136"/>
      </w:tblGrid>
      <w:tr w:rsidR="00F6534F" w:rsidRPr="00FE0C50" w14:paraId="3BBB0724" w14:textId="77777777" w:rsidTr="00F6534F">
        <w:tc>
          <w:tcPr>
            <w:tcW w:w="1811" w:type="dxa"/>
            <w:gridSpan w:val="2"/>
            <w:shd w:val="clear" w:color="auto" w:fill="auto"/>
          </w:tcPr>
          <w:p w14:paraId="7D905688" w14:textId="77777777" w:rsidR="00F6534F" w:rsidRPr="00FE0C50" w:rsidRDefault="00F6534F" w:rsidP="00F6534F">
            <w:pPr>
              <w:spacing w:after="0"/>
              <w:rPr>
                <w:rFonts w:ascii="Times New Roman" w:hAnsi="Times New Roman" w:cs="Times New Roman"/>
              </w:rPr>
            </w:pPr>
            <w:r w:rsidRPr="00FE0C50">
              <w:rPr>
                <w:rFonts w:ascii="Times New Roman" w:hAnsi="Times New Roman" w:cs="Times New Roman"/>
              </w:rPr>
              <w:t>Зав. кафедрой</w:t>
            </w:r>
          </w:p>
        </w:tc>
        <w:tc>
          <w:tcPr>
            <w:tcW w:w="2136" w:type="dxa"/>
            <w:shd w:val="clear" w:color="auto" w:fill="auto"/>
          </w:tcPr>
          <w:p w14:paraId="2554A7ED" w14:textId="77777777" w:rsidR="00F6534F" w:rsidRPr="00FE0C50" w:rsidRDefault="00F6534F" w:rsidP="00F6534F">
            <w:pPr>
              <w:spacing w:after="0"/>
              <w:rPr>
                <w:rFonts w:ascii="Times New Roman" w:hAnsi="Times New Roman" w:cs="Times New Roman"/>
              </w:rPr>
            </w:pPr>
            <w:r w:rsidRPr="00FE0C50">
              <w:rPr>
                <w:rFonts w:ascii="Times New Roman" w:hAnsi="Times New Roman" w:cs="Times New Roman"/>
              </w:rPr>
              <w:t>«______________»</w:t>
            </w:r>
          </w:p>
        </w:tc>
      </w:tr>
      <w:tr w:rsidR="00F6534F" w:rsidRPr="00FE0C50" w14:paraId="6E78636B" w14:textId="77777777" w:rsidTr="00F6534F">
        <w:trPr>
          <w:trHeight w:val="226"/>
        </w:trPr>
        <w:tc>
          <w:tcPr>
            <w:tcW w:w="1811" w:type="dxa"/>
            <w:gridSpan w:val="2"/>
            <w:shd w:val="clear" w:color="auto" w:fill="auto"/>
          </w:tcPr>
          <w:p w14:paraId="110DB3F7" w14:textId="77777777" w:rsidR="00F6534F" w:rsidRPr="00FE0C50" w:rsidRDefault="00F6534F" w:rsidP="00F6534F">
            <w:pPr>
              <w:spacing w:after="0"/>
              <w:rPr>
                <w:rFonts w:ascii="Times New Roman" w:hAnsi="Times New Roman" w:cs="Times New Roman"/>
              </w:rPr>
            </w:pPr>
            <w:r w:rsidRPr="00FE0C50">
              <w:rPr>
                <w:rFonts w:ascii="Times New Roman" w:hAnsi="Times New Roman" w:cs="Times New Roman"/>
              </w:rPr>
              <w:t>____________</w:t>
            </w:r>
          </w:p>
        </w:tc>
        <w:tc>
          <w:tcPr>
            <w:tcW w:w="2136" w:type="dxa"/>
            <w:shd w:val="clear" w:color="auto" w:fill="auto"/>
          </w:tcPr>
          <w:p w14:paraId="55BDD3EF" w14:textId="77777777" w:rsidR="00F6534F" w:rsidRPr="00FE0C50" w:rsidRDefault="00F6534F" w:rsidP="00F6534F">
            <w:pPr>
              <w:spacing w:after="0"/>
              <w:rPr>
                <w:rFonts w:ascii="Times New Roman" w:hAnsi="Times New Roman" w:cs="Times New Roman"/>
              </w:rPr>
            </w:pPr>
            <w:r w:rsidRPr="00FE0C50">
              <w:rPr>
                <w:rFonts w:ascii="Times New Roman" w:hAnsi="Times New Roman" w:cs="Times New Roman"/>
              </w:rPr>
              <w:t>________________</w:t>
            </w:r>
          </w:p>
        </w:tc>
      </w:tr>
      <w:tr w:rsidR="00F6534F" w:rsidRPr="00FE0C50" w14:paraId="531AC3D9" w14:textId="77777777" w:rsidTr="00F6534F">
        <w:trPr>
          <w:trHeight w:val="216"/>
        </w:trPr>
        <w:tc>
          <w:tcPr>
            <w:tcW w:w="1811" w:type="dxa"/>
            <w:gridSpan w:val="2"/>
            <w:shd w:val="clear" w:color="auto" w:fill="auto"/>
          </w:tcPr>
          <w:p w14:paraId="1B8AF9C8" w14:textId="77777777" w:rsidR="00F6534F" w:rsidRPr="00FE0C50" w:rsidRDefault="00F6534F" w:rsidP="00F6534F">
            <w:pPr>
              <w:spacing w:after="0"/>
              <w:rPr>
                <w:rFonts w:ascii="Times New Roman" w:hAnsi="Times New Roman" w:cs="Times New Roman"/>
                <w:vertAlign w:val="superscript"/>
              </w:rPr>
            </w:pPr>
            <w:r w:rsidRPr="00FE0C50">
              <w:rPr>
                <w:rFonts w:ascii="Times New Roman" w:hAnsi="Times New Roman" w:cs="Times New Roman"/>
                <w:vertAlign w:val="superscript"/>
              </w:rPr>
              <w:t>(подпись)</w:t>
            </w:r>
          </w:p>
        </w:tc>
        <w:tc>
          <w:tcPr>
            <w:tcW w:w="2136" w:type="dxa"/>
            <w:shd w:val="clear" w:color="auto" w:fill="auto"/>
          </w:tcPr>
          <w:p w14:paraId="3D9D3583" w14:textId="77777777" w:rsidR="00F6534F" w:rsidRPr="00FE0C50" w:rsidRDefault="00F6534F" w:rsidP="00F6534F">
            <w:pPr>
              <w:spacing w:after="0"/>
              <w:rPr>
                <w:rFonts w:ascii="Times New Roman" w:hAnsi="Times New Roman" w:cs="Times New Roman"/>
                <w:vertAlign w:val="superscript"/>
              </w:rPr>
            </w:pPr>
            <w:r w:rsidRPr="00FE0C50">
              <w:rPr>
                <w:rFonts w:ascii="Times New Roman" w:hAnsi="Times New Roman" w:cs="Times New Roman"/>
                <w:vertAlign w:val="superscript"/>
              </w:rPr>
              <w:t>(И.О.Ф.)</w:t>
            </w:r>
          </w:p>
        </w:tc>
      </w:tr>
      <w:tr w:rsidR="00F6534F" w:rsidRPr="00FE0C50" w14:paraId="1615DDD3" w14:textId="77777777" w:rsidTr="00F6534F">
        <w:tc>
          <w:tcPr>
            <w:tcW w:w="816" w:type="dxa"/>
            <w:shd w:val="clear" w:color="auto" w:fill="auto"/>
          </w:tcPr>
          <w:p w14:paraId="44D82CD4" w14:textId="77777777" w:rsidR="00F6534F" w:rsidRPr="00FE0C50" w:rsidRDefault="00F6534F" w:rsidP="00F6534F">
            <w:pPr>
              <w:spacing w:after="0"/>
              <w:rPr>
                <w:rFonts w:ascii="Times New Roman" w:hAnsi="Times New Roman" w:cs="Times New Roman"/>
              </w:rPr>
            </w:pPr>
            <w:r w:rsidRPr="00FE0C50">
              <w:rPr>
                <w:rFonts w:ascii="Times New Roman" w:hAnsi="Times New Roman" w:cs="Times New Roman"/>
              </w:rPr>
              <w:t>«___»</w:t>
            </w:r>
          </w:p>
        </w:tc>
        <w:tc>
          <w:tcPr>
            <w:tcW w:w="3131" w:type="dxa"/>
            <w:gridSpan w:val="2"/>
            <w:shd w:val="clear" w:color="auto" w:fill="auto"/>
          </w:tcPr>
          <w:p w14:paraId="343CA86B" w14:textId="77777777" w:rsidR="00F6534F" w:rsidRPr="00FE0C50" w:rsidRDefault="00F6534F" w:rsidP="00F6534F">
            <w:pPr>
              <w:spacing w:after="0"/>
              <w:rPr>
                <w:rFonts w:ascii="Times New Roman" w:hAnsi="Times New Roman" w:cs="Times New Roman"/>
              </w:rPr>
            </w:pPr>
            <w:r w:rsidRPr="00FE0C50">
              <w:rPr>
                <w:rFonts w:ascii="Times New Roman" w:hAnsi="Times New Roman" w:cs="Times New Roman"/>
              </w:rPr>
              <w:t>___________________201_.</w:t>
            </w:r>
          </w:p>
        </w:tc>
      </w:tr>
    </w:tbl>
    <w:p w14:paraId="5FEBB008" w14:textId="77777777" w:rsidR="00F6534F" w:rsidRPr="00FE0C50" w:rsidRDefault="00F6534F" w:rsidP="00F6534F">
      <w:pPr>
        <w:spacing w:after="0"/>
        <w:rPr>
          <w:rFonts w:ascii="Times New Roman" w:hAnsi="Times New Roman" w:cs="Times New Roman"/>
        </w:rPr>
      </w:pPr>
    </w:p>
    <w:p w14:paraId="6FCD0E93" w14:textId="77777777" w:rsidR="00F6534F" w:rsidRPr="00FE0C50" w:rsidRDefault="00F6534F" w:rsidP="00F6534F">
      <w:pPr>
        <w:spacing w:after="0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E0C50">
        <w:rPr>
          <w:rFonts w:ascii="Times New Roman" w:eastAsia="Calibri" w:hAnsi="Times New Roman" w:cs="Times New Roman"/>
          <w:b/>
          <w:sz w:val="24"/>
          <w:szCs w:val="24"/>
        </w:rPr>
        <w:t>Рабочий график (план) проведения практики</w:t>
      </w:r>
    </w:p>
    <w:p w14:paraId="28B51E48" w14:textId="77777777" w:rsidR="00F6534F" w:rsidRPr="00FE0C50" w:rsidRDefault="00F6534F" w:rsidP="00F6534F">
      <w:pPr>
        <w:spacing w:after="0" w:line="200" w:lineRule="atLeast"/>
        <w:ind w:left="1584" w:firstLine="42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1"/>
        <w:gridCol w:w="5234"/>
        <w:gridCol w:w="3050"/>
      </w:tblGrid>
      <w:tr w:rsidR="00F6534F" w:rsidRPr="00FE0C50" w14:paraId="7FA2698F" w14:textId="77777777" w:rsidTr="00F6534F">
        <w:tc>
          <w:tcPr>
            <w:tcW w:w="839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475773D1" w14:textId="77777777" w:rsidR="00F6534F" w:rsidRPr="00FE0C50" w:rsidRDefault="00F6534F" w:rsidP="00F6534F">
            <w:pPr>
              <w:spacing w:after="0" w:line="20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0C50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5510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0102F398" w14:textId="77777777" w:rsidR="00F6534F" w:rsidRPr="00FE0C50" w:rsidRDefault="00F6534F" w:rsidP="00F6534F">
            <w:pPr>
              <w:spacing w:after="0" w:line="20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0C50">
              <w:rPr>
                <w:rFonts w:ascii="Times New Roman" w:hAnsi="Times New Roman" w:cs="Times New Roman"/>
                <w:sz w:val="24"/>
                <w:szCs w:val="24"/>
              </w:rPr>
              <w:t>Мероприятие</w:t>
            </w:r>
          </w:p>
        </w:tc>
        <w:tc>
          <w:tcPr>
            <w:tcW w:w="3171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6947B973" w14:textId="77777777" w:rsidR="00F6534F" w:rsidRPr="00FE0C50" w:rsidRDefault="00F6534F" w:rsidP="00F6534F">
            <w:pPr>
              <w:spacing w:after="0" w:line="20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0C50">
              <w:rPr>
                <w:rFonts w:ascii="Times New Roman" w:hAnsi="Times New Roman" w:cs="Times New Roman"/>
                <w:sz w:val="24"/>
                <w:szCs w:val="24"/>
              </w:rPr>
              <w:t>Срок выполнения</w:t>
            </w:r>
          </w:p>
        </w:tc>
      </w:tr>
      <w:tr w:rsidR="00F6534F" w:rsidRPr="00FE0C50" w14:paraId="4DE5B918" w14:textId="77777777" w:rsidTr="00F6534F">
        <w:tc>
          <w:tcPr>
            <w:tcW w:w="839" w:type="dxa"/>
            <w:tcBorders>
              <w:top w:val="double" w:sz="4" w:space="0" w:color="auto"/>
            </w:tcBorders>
            <w:shd w:val="clear" w:color="auto" w:fill="auto"/>
          </w:tcPr>
          <w:p w14:paraId="14B89720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88A69FD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10" w:type="dxa"/>
            <w:tcBorders>
              <w:top w:val="double" w:sz="4" w:space="0" w:color="auto"/>
            </w:tcBorders>
            <w:shd w:val="clear" w:color="auto" w:fill="auto"/>
          </w:tcPr>
          <w:p w14:paraId="4110CDB3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71" w:type="dxa"/>
            <w:tcBorders>
              <w:top w:val="double" w:sz="4" w:space="0" w:color="auto"/>
            </w:tcBorders>
            <w:shd w:val="clear" w:color="auto" w:fill="auto"/>
          </w:tcPr>
          <w:p w14:paraId="3CB02E1C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30C4E807" w14:textId="77777777" w:rsidTr="00F6534F">
        <w:tc>
          <w:tcPr>
            <w:tcW w:w="839" w:type="dxa"/>
            <w:shd w:val="clear" w:color="auto" w:fill="auto"/>
          </w:tcPr>
          <w:p w14:paraId="00FAAE28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BF7DF3E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10" w:type="dxa"/>
            <w:shd w:val="clear" w:color="auto" w:fill="auto"/>
          </w:tcPr>
          <w:p w14:paraId="5F3C1587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71" w:type="dxa"/>
            <w:shd w:val="clear" w:color="auto" w:fill="auto"/>
          </w:tcPr>
          <w:p w14:paraId="1F12D6BE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2DB06DBE" w14:textId="77777777" w:rsidTr="00F6534F">
        <w:tc>
          <w:tcPr>
            <w:tcW w:w="839" w:type="dxa"/>
            <w:shd w:val="clear" w:color="auto" w:fill="auto"/>
          </w:tcPr>
          <w:p w14:paraId="0D062671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FFD84FB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10" w:type="dxa"/>
            <w:shd w:val="clear" w:color="auto" w:fill="auto"/>
          </w:tcPr>
          <w:p w14:paraId="7BE37968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71" w:type="dxa"/>
            <w:shd w:val="clear" w:color="auto" w:fill="auto"/>
          </w:tcPr>
          <w:p w14:paraId="60B57E05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072D05F3" w14:textId="77777777" w:rsidTr="00F6534F">
        <w:tc>
          <w:tcPr>
            <w:tcW w:w="839" w:type="dxa"/>
            <w:shd w:val="clear" w:color="auto" w:fill="auto"/>
          </w:tcPr>
          <w:p w14:paraId="646EE963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DFC733A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10" w:type="dxa"/>
            <w:shd w:val="clear" w:color="auto" w:fill="auto"/>
          </w:tcPr>
          <w:p w14:paraId="28DD4001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71" w:type="dxa"/>
            <w:shd w:val="clear" w:color="auto" w:fill="auto"/>
          </w:tcPr>
          <w:p w14:paraId="4AED283A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323C5C0C" w14:textId="77777777" w:rsidTr="00F6534F">
        <w:tc>
          <w:tcPr>
            <w:tcW w:w="839" w:type="dxa"/>
            <w:shd w:val="clear" w:color="auto" w:fill="auto"/>
          </w:tcPr>
          <w:p w14:paraId="6549FCB0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26FDBBB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10" w:type="dxa"/>
            <w:shd w:val="clear" w:color="auto" w:fill="auto"/>
          </w:tcPr>
          <w:p w14:paraId="784D6F12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71" w:type="dxa"/>
            <w:shd w:val="clear" w:color="auto" w:fill="auto"/>
          </w:tcPr>
          <w:p w14:paraId="4DAAF315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73849727" w14:textId="77777777" w:rsidTr="00F6534F">
        <w:tc>
          <w:tcPr>
            <w:tcW w:w="839" w:type="dxa"/>
            <w:shd w:val="clear" w:color="auto" w:fill="auto"/>
          </w:tcPr>
          <w:p w14:paraId="50A41605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1ED999B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10" w:type="dxa"/>
            <w:shd w:val="clear" w:color="auto" w:fill="auto"/>
          </w:tcPr>
          <w:p w14:paraId="532A9657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71" w:type="dxa"/>
            <w:shd w:val="clear" w:color="auto" w:fill="auto"/>
          </w:tcPr>
          <w:p w14:paraId="23D668F0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6A908C06" w14:textId="77777777" w:rsidTr="00F6534F">
        <w:tc>
          <w:tcPr>
            <w:tcW w:w="839" w:type="dxa"/>
            <w:shd w:val="clear" w:color="auto" w:fill="auto"/>
          </w:tcPr>
          <w:p w14:paraId="40A79673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843872D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10" w:type="dxa"/>
            <w:shd w:val="clear" w:color="auto" w:fill="auto"/>
          </w:tcPr>
          <w:p w14:paraId="51A5BB8A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71" w:type="dxa"/>
            <w:shd w:val="clear" w:color="auto" w:fill="auto"/>
          </w:tcPr>
          <w:p w14:paraId="5E187014" w14:textId="77777777" w:rsidR="00F6534F" w:rsidRPr="00FE0C50" w:rsidRDefault="00F6534F" w:rsidP="00F6534F">
            <w:pPr>
              <w:spacing w:after="0" w:line="20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4658BD70" w14:textId="77777777" w:rsidR="00F6534F" w:rsidRPr="00FE0C50" w:rsidRDefault="00F6534F" w:rsidP="00F6534F">
      <w:pPr>
        <w:spacing w:after="0" w:line="200" w:lineRule="atLeast"/>
        <w:rPr>
          <w:rFonts w:ascii="Times New Roman" w:hAnsi="Times New Roman" w:cs="Times New Roman"/>
          <w:sz w:val="24"/>
          <w:szCs w:val="24"/>
        </w:rPr>
      </w:pPr>
    </w:p>
    <w:p w14:paraId="556843CF" w14:textId="77777777" w:rsidR="00F6534F" w:rsidRPr="00FE0C50" w:rsidRDefault="00F6534F" w:rsidP="00F6534F">
      <w:pPr>
        <w:spacing w:after="0" w:line="200" w:lineRule="atLeast"/>
        <w:ind w:left="-24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Руководитель практики:</w:t>
      </w:r>
    </w:p>
    <w:p w14:paraId="1BFE390A" w14:textId="77777777" w:rsidR="00F6534F" w:rsidRPr="00FE0C50" w:rsidRDefault="00F6534F" w:rsidP="00F6534F">
      <w:pPr>
        <w:spacing w:after="0" w:line="200" w:lineRule="atLeast"/>
        <w:ind w:left="-24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от предприятия ______________ __________________ _______________________________</w:t>
      </w:r>
    </w:p>
    <w:p w14:paraId="02DEEA23" w14:textId="3CA1027F" w:rsidR="00F6534F" w:rsidRPr="00FE0C50" w:rsidRDefault="00AC705B" w:rsidP="00F6534F">
      <w:pPr>
        <w:spacing w:after="0" w:line="200" w:lineRule="atLeast"/>
        <w:ind w:left="-24"/>
        <w:rPr>
          <w:rFonts w:ascii="Times New Roman" w:hAnsi="Times New Roman" w:cs="Times New Roman"/>
          <w:vertAlign w:val="superscript"/>
        </w:rPr>
      </w:pPr>
      <w:r>
        <w:rPr>
          <w:rFonts w:ascii="Times New Roman" w:hAnsi="Times New Roman" w:cs="Times New Roman"/>
        </w:rPr>
        <w:t xml:space="preserve"> </w:t>
      </w:r>
      <w:r w:rsidR="00F6534F" w:rsidRPr="00FE0C50">
        <w:rPr>
          <w:rFonts w:ascii="Times New Roman" w:hAnsi="Times New Roman" w:cs="Times New Roman"/>
          <w:vertAlign w:val="superscript"/>
        </w:rPr>
        <w:t>должность</w:t>
      </w:r>
      <w:r w:rsidR="00F6534F" w:rsidRPr="00FE0C50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</w:t>
      </w:r>
      <w:r w:rsidR="00F6534F" w:rsidRPr="00FE0C50">
        <w:rPr>
          <w:rFonts w:ascii="Times New Roman" w:hAnsi="Times New Roman" w:cs="Times New Roman"/>
          <w:vertAlign w:val="superscript"/>
        </w:rPr>
        <w:t>подпись, дата</w:t>
      </w:r>
      <w:r w:rsidR="00F6534F" w:rsidRPr="00FE0C50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</w:t>
      </w:r>
      <w:r w:rsidR="00F6534F" w:rsidRPr="00FE0C50">
        <w:rPr>
          <w:rFonts w:ascii="Times New Roman" w:hAnsi="Times New Roman" w:cs="Times New Roman"/>
          <w:vertAlign w:val="superscript"/>
        </w:rPr>
        <w:t>имя, отчество,</w:t>
      </w:r>
      <w:r w:rsidR="00F6534F" w:rsidRPr="00FE0C50">
        <w:rPr>
          <w:rFonts w:ascii="Times New Roman" w:hAnsi="Times New Roman" w:cs="Times New Roman"/>
        </w:rPr>
        <w:t xml:space="preserve"> </w:t>
      </w:r>
      <w:r w:rsidR="00F6534F" w:rsidRPr="00FE0C50">
        <w:rPr>
          <w:rFonts w:ascii="Times New Roman" w:hAnsi="Times New Roman" w:cs="Times New Roman"/>
          <w:vertAlign w:val="superscript"/>
        </w:rPr>
        <w:t>фамилия</w:t>
      </w:r>
    </w:p>
    <w:p w14:paraId="3CC8E85A" w14:textId="77777777" w:rsidR="00F6534F" w:rsidRPr="00FE0C50" w:rsidRDefault="00F6534F" w:rsidP="00F6534F">
      <w:pPr>
        <w:spacing w:after="0" w:line="200" w:lineRule="atLeast"/>
        <w:ind w:left="-24" w:firstLine="4338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М.П.</w:t>
      </w:r>
    </w:p>
    <w:p w14:paraId="0286A1EA" w14:textId="77777777" w:rsidR="00F6534F" w:rsidRPr="00FE0C50" w:rsidRDefault="00F6534F" w:rsidP="00F6534F">
      <w:pPr>
        <w:spacing w:after="0" w:line="200" w:lineRule="atLeast"/>
        <w:ind w:left="-24" w:firstLine="4338"/>
        <w:rPr>
          <w:rFonts w:ascii="Times New Roman" w:hAnsi="Times New Roman" w:cs="Times New Roman"/>
        </w:rPr>
      </w:pPr>
    </w:p>
    <w:p w14:paraId="01FE30A1" w14:textId="77777777" w:rsidR="00F6534F" w:rsidRPr="00FE0C50" w:rsidRDefault="00F6534F" w:rsidP="00F6534F">
      <w:pPr>
        <w:spacing w:after="0" w:line="200" w:lineRule="atLeast"/>
        <w:ind w:left="-24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от кафедры ______________ __________________ _________________________________</w:t>
      </w:r>
    </w:p>
    <w:p w14:paraId="0F9C40D3" w14:textId="4C2A00BC" w:rsidR="00F6534F" w:rsidRPr="00FE0C50" w:rsidRDefault="00F6534F" w:rsidP="00F6534F">
      <w:pPr>
        <w:spacing w:after="0" w:line="200" w:lineRule="atLeast"/>
        <w:ind w:left="-24"/>
        <w:rPr>
          <w:rFonts w:ascii="Times New Roman" w:hAnsi="Times New Roman" w:cs="Times New Roman"/>
          <w:vertAlign w:val="superscript"/>
        </w:rPr>
      </w:pPr>
      <w:r w:rsidRPr="00FE0C50">
        <w:rPr>
          <w:rFonts w:ascii="Times New Roman" w:hAnsi="Times New Roman" w:cs="Times New Roman"/>
          <w:vertAlign w:val="superscript"/>
        </w:rPr>
        <w:tab/>
      </w:r>
      <w:r w:rsidR="00AC705B">
        <w:rPr>
          <w:rFonts w:ascii="Times New Roman" w:hAnsi="Times New Roman" w:cs="Times New Roman"/>
          <w:vertAlign w:val="superscript"/>
        </w:rPr>
        <w:t xml:space="preserve"> </w:t>
      </w:r>
      <w:r w:rsidRPr="00FE0C50">
        <w:rPr>
          <w:rFonts w:ascii="Times New Roman" w:hAnsi="Times New Roman" w:cs="Times New Roman"/>
          <w:vertAlign w:val="superscript"/>
        </w:rPr>
        <w:t>должность</w:t>
      </w:r>
      <w:r w:rsidR="00AC705B">
        <w:rPr>
          <w:rFonts w:ascii="Times New Roman" w:hAnsi="Times New Roman" w:cs="Times New Roman"/>
          <w:vertAlign w:val="superscript"/>
        </w:rPr>
        <w:t xml:space="preserve"> </w:t>
      </w:r>
      <w:r w:rsidRPr="00FE0C50">
        <w:rPr>
          <w:rFonts w:ascii="Times New Roman" w:hAnsi="Times New Roman" w:cs="Times New Roman"/>
          <w:vertAlign w:val="superscript"/>
        </w:rPr>
        <w:t>подпись, дата</w:t>
      </w:r>
      <w:r w:rsidR="00AC705B">
        <w:rPr>
          <w:rFonts w:ascii="Times New Roman" w:hAnsi="Times New Roman" w:cs="Times New Roman"/>
          <w:vertAlign w:val="superscript"/>
        </w:rPr>
        <w:t xml:space="preserve"> </w:t>
      </w:r>
      <w:r w:rsidRPr="00FE0C50">
        <w:rPr>
          <w:rFonts w:ascii="Times New Roman" w:hAnsi="Times New Roman" w:cs="Times New Roman"/>
          <w:vertAlign w:val="superscript"/>
        </w:rPr>
        <w:t>имя, отчество, фамилия</w:t>
      </w:r>
    </w:p>
    <w:p w14:paraId="786F88D4" w14:textId="77777777" w:rsidR="00F6534F" w:rsidRPr="00FE0C50" w:rsidRDefault="00F6534F" w:rsidP="00F6534F">
      <w:pPr>
        <w:spacing w:after="0" w:line="360" w:lineRule="auto"/>
        <w:ind w:left="-24"/>
        <w:jc w:val="center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Ростов-на-Дону</w:t>
      </w:r>
    </w:p>
    <w:p w14:paraId="69E12FB5" w14:textId="77777777" w:rsidR="00F6534F" w:rsidRPr="00FE0C50" w:rsidRDefault="00F6534F" w:rsidP="00F6534F">
      <w:pPr>
        <w:spacing w:after="0" w:line="360" w:lineRule="auto"/>
        <w:ind w:left="-24"/>
        <w:jc w:val="center"/>
        <w:rPr>
          <w:rFonts w:ascii="Times New Roman" w:hAnsi="Times New Roman" w:cs="Times New Roman"/>
        </w:rPr>
      </w:pPr>
      <w:r w:rsidRPr="00FE0C50">
        <w:rPr>
          <w:rFonts w:ascii="Times New Roman" w:hAnsi="Times New Roman" w:cs="Times New Roman"/>
        </w:rPr>
        <w:t>20____</w:t>
      </w:r>
    </w:p>
    <w:p w14:paraId="7EF022C5" w14:textId="36EDF13C" w:rsidR="00F6534F" w:rsidRPr="00EA714E" w:rsidRDefault="00F6534F" w:rsidP="00EA714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E0C50">
        <w:rPr>
          <w:rFonts w:ascii="Times New Roman" w:hAnsi="Times New Roman" w:cs="Times New Roman"/>
          <w:sz w:val="28"/>
          <w:szCs w:val="28"/>
        </w:rPr>
        <w:br w:type="page"/>
      </w:r>
      <w:r w:rsidR="00EA714E" w:rsidRPr="00EA714E">
        <w:rPr>
          <w:rFonts w:ascii="Times New Roman" w:hAnsi="Times New Roman" w:cs="Times New Roman"/>
          <w:b/>
          <w:sz w:val="28"/>
          <w:szCs w:val="28"/>
        </w:rPr>
        <w:lastRenderedPageBreak/>
        <w:t>ПРИЛОЖЕНИЕ Г</w:t>
      </w:r>
    </w:p>
    <w:p w14:paraId="5D72CE9C" w14:textId="77777777" w:rsidR="00F6534F" w:rsidRPr="00FE0C50" w:rsidRDefault="00F6534F" w:rsidP="00F6534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14:paraId="186D1802" w14:textId="77777777" w:rsidR="00F6534F" w:rsidRPr="00FE0C50" w:rsidRDefault="00F6534F" w:rsidP="00F6534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FE0C50">
        <w:rPr>
          <w:rFonts w:ascii="Times New Roman" w:hAnsi="Times New Roman" w:cs="Times New Roman"/>
          <w:sz w:val="24"/>
          <w:szCs w:val="24"/>
        </w:rPr>
        <w:t>ДНЕВНИК ПРОХОЖДЕНИЯ ПРАКТИКИ</w:t>
      </w:r>
    </w:p>
    <w:p w14:paraId="2C3EB655" w14:textId="77777777" w:rsidR="00F6534F" w:rsidRPr="00FE0C50" w:rsidRDefault="00F6534F" w:rsidP="00F6534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E0C50">
        <w:rPr>
          <w:rFonts w:ascii="Times New Roman" w:hAnsi="Times New Roman" w:cs="Times New Roman"/>
          <w:sz w:val="24"/>
          <w:szCs w:val="24"/>
        </w:rPr>
        <w:t>В данном разделе ежедневно, кратко и четко записываются выполняемые работы, и в конце каждой недели журнал представляется для проверки руководителю (от предприятия и университета) практики. При выполнении одной и той же работы несколько дней, в графе «дата» сделать запись «с ___по___».</w:t>
      </w:r>
    </w:p>
    <w:p w14:paraId="7CE597CB" w14:textId="77777777" w:rsidR="00F6534F" w:rsidRPr="00FE0C50" w:rsidRDefault="00F6534F" w:rsidP="00F6534F">
      <w:pPr>
        <w:spacing w:after="0"/>
        <w:jc w:val="both"/>
        <w:rPr>
          <w:rFonts w:ascii="Times New Roman" w:hAnsi="Times New Roman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"/>
        <w:gridCol w:w="1974"/>
        <w:gridCol w:w="3472"/>
        <w:gridCol w:w="2882"/>
      </w:tblGrid>
      <w:tr w:rsidR="00F6534F" w:rsidRPr="00FE0C50" w14:paraId="119A8177" w14:textId="77777777" w:rsidTr="00F6534F">
        <w:tc>
          <w:tcPr>
            <w:tcW w:w="1077" w:type="dxa"/>
            <w:tcBorders>
              <w:bottom w:val="double" w:sz="4" w:space="0" w:color="auto"/>
            </w:tcBorders>
            <w:shd w:val="clear" w:color="auto" w:fill="auto"/>
          </w:tcPr>
          <w:p w14:paraId="0EFD3A70" w14:textId="77777777" w:rsidR="00F6534F" w:rsidRPr="00FE0C50" w:rsidRDefault="00F6534F" w:rsidP="00F6534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0C50">
              <w:rPr>
                <w:rFonts w:ascii="Times New Roman" w:hAnsi="Times New Roman" w:cs="Times New Roman"/>
                <w:sz w:val="24"/>
                <w:szCs w:val="24"/>
              </w:rPr>
              <w:t>Дата</w:t>
            </w:r>
          </w:p>
        </w:tc>
        <w:tc>
          <w:tcPr>
            <w:tcW w:w="2166" w:type="dxa"/>
            <w:tcBorders>
              <w:bottom w:val="double" w:sz="4" w:space="0" w:color="auto"/>
            </w:tcBorders>
            <w:shd w:val="clear" w:color="auto" w:fill="auto"/>
          </w:tcPr>
          <w:p w14:paraId="23B79F8C" w14:textId="77777777" w:rsidR="00F6534F" w:rsidRPr="00FE0C50" w:rsidRDefault="00F6534F" w:rsidP="00F6534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0C50">
              <w:rPr>
                <w:rFonts w:ascii="Times New Roman" w:hAnsi="Times New Roman" w:cs="Times New Roman"/>
                <w:sz w:val="24"/>
                <w:szCs w:val="24"/>
              </w:rPr>
              <w:t>Место работы</w:t>
            </w:r>
          </w:p>
        </w:tc>
        <w:tc>
          <w:tcPr>
            <w:tcW w:w="3811" w:type="dxa"/>
            <w:tcBorders>
              <w:bottom w:val="double" w:sz="4" w:space="0" w:color="auto"/>
            </w:tcBorders>
            <w:shd w:val="clear" w:color="auto" w:fill="auto"/>
          </w:tcPr>
          <w:p w14:paraId="567094ED" w14:textId="77777777" w:rsidR="00F6534F" w:rsidRPr="00FE0C50" w:rsidRDefault="00F6534F" w:rsidP="00F6534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0C50">
              <w:rPr>
                <w:rFonts w:ascii="Times New Roman" w:hAnsi="Times New Roman" w:cs="Times New Roman"/>
                <w:sz w:val="24"/>
                <w:szCs w:val="24"/>
              </w:rPr>
              <w:t>Выполняемые работы</w:t>
            </w:r>
          </w:p>
        </w:tc>
        <w:tc>
          <w:tcPr>
            <w:tcW w:w="3119" w:type="dxa"/>
            <w:tcBorders>
              <w:bottom w:val="double" w:sz="4" w:space="0" w:color="auto"/>
            </w:tcBorders>
            <w:shd w:val="clear" w:color="auto" w:fill="auto"/>
          </w:tcPr>
          <w:p w14:paraId="380E247C" w14:textId="77777777" w:rsidR="00F6534F" w:rsidRPr="00FE0C50" w:rsidRDefault="00F6534F" w:rsidP="00F6534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0C50">
              <w:rPr>
                <w:rFonts w:ascii="Times New Roman" w:hAnsi="Times New Roman" w:cs="Times New Roman"/>
                <w:sz w:val="24"/>
                <w:szCs w:val="24"/>
              </w:rPr>
              <w:t>Оценка руководителя</w:t>
            </w:r>
          </w:p>
        </w:tc>
      </w:tr>
      <w:tr w:rsidR="00F6534F" w:rsidRPr="00FE0C50" w14:paraId="37C5B1B7" w14:textId="77777777" w:rsidTr="00F6534F">
        <w:tc>
          <w:tcPr>
            <w:tcW w:w="1077" w:type="dxa"/>
            <w:tcBorders>
              <w:top w:val="double" w:sz="4" w:space="0" w:color="auto"/>
            </w:tcBorders>
            <w:shd w:val="clear" w:color="auto" w:fill="auto"/>
          </w:tcPr>
          <w:p w14:paraId="6F657297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tcBorders>
              <w:top w:val="double" w:sz="4" w:space="0" w:color="auto"/>
            </w:tcBorders>
            <w:shd w:val="clear" w:color="auto" w:fill="auto"/>
          </w:tcPr>
          <w:p w14:paraId="21EA0C2F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tcBorders>
              <w:top w:val="double" w:sz="4" w:space="0" w:color="auto"/>
            </w:tcBorders>
            <w:shd w:val="clear" w:color="auto" w:fill="auto"/>
          </w:tcPr>
          <w:p w14:paraId="2AE22E55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tcBorders>
              <w:top w:val="double" w:sz="4" w:space="0" w:color="auto"/>
            </w:tcBorders>
            <w:shd w:val="clear" w:color="auto" w:fill="auto"/>
          </w:tcPr>
          <w:p w14:paraId="421842C1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685831AB" w14:textId="77777777" w:rsidTr="00F6534F">
        <w:tc>
          <w:tcPr>
            <w:tcW w:w="1077" w:type="dxa"/>
            <w:shd w:val="clear" w:color="auto" w:fill="auto"/>
          </w:tcPr>
          <w:p w14:paraId="363F9DE3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shd w:val="clear" w:color="auto" w:fill="auto"/>
          </w:tcPr>
          <w:p w14:paraId="4198D03A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shd w:val="clear" w:color="auto" w:fill="auto"/>
          </w:tcPr>
          <w:p w14:paraId="1E7914D8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shd w:val="clear" w:color="auto" w:fill="auto"/>
          </w:tcPr>
          <w:p w14:paraId="262158CB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3EB792C0" w14:textId="77777777" w:rsidTr="00F6534F">
        <w:tc>
          <w:tcPr>
            <w:tcW w:w="1077" w:type="dxa"/>
            <w:shd w:val="clear" w:color="auto" w:fill="auto"/>
          </w:tcPr>
          <w:p w14:paraId="1A7669BB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shd w:val="clear" w:color="auto" w:fill="auto"/>
          </w:tcPr>
          <w:p w14:paraId="4BC2E108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shd w:val="clear" w:color="auto" w:fill="auto"/>
          </w:tcPr>
          <w:p w14:paraId="0E3FCF4B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shd w:val="clear" w:color="auto" w:fill="auto"/>
          </w:tcPr>
          <w:p w14:paraId="41002C7D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5D75A775" w14:textId="77777777" w:rsidTr="00F6534F">
        <w:tc>
          <w:tcPr>
            <w:tcW w:w="1077" w:type="dxa"/>
            <w:shd w:val="clear" w:color="auto" w:fill="auto"/>
          </w:tcPr>
          <w:p w14:paraId="23859356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shd w:val="clear" w:color="auto" w:fill="auto"/>
          </w:tcPr>
          <w:p w14:paraId="56721DF0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shd w:val="clear" w:color="auto" w:fill="auto"/>
          </w:tcPr>
          <w:p w14:paraId="72F355E7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shd w:val="clear" w:color="auto" w:fill="auto"/>
          </w:tcPr>
          <w:p w14:paraId="7C337753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31D7AC7C" w14:textId="77777777" w:rsidTr="00F6534F">
        <w:tc>
          <w:tcPr>
            <w:tcW w:w="1077" w:type="dxa"/>
            <w:shd w:val="clear" w:color="auto" w:fill="auto"/>
          </w:tcPr>
          <w:p w14:paraId="05A61A89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shd w:val="clear" w:color="auto" w:fill="auto"/>
          </w:tcPr>
          <w:p w14:paraId="5054A3E1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shd w:val="clear" w:color="auto" w:fill="auto"/>
          </w:tcPr>
          <w:p w14:paraId="5A1FCBB9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shd w:val="clear" w:color="auto" w:fill="auto"/>
          </w:tcPr>
          <w:p w14:paraId="10D76202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5C03AC64" w14:textId="77777777" w:rsidTr="00F6534F">
        <w:tc>
          <w:tcPr>
            <w:tcW w:w="1077" w:type="dxa"/>
            <w:shd w:val="clear" w:color="auto" w:fill="auto"/>
          </w:tcPr>
          <w:p w14:paraId="3A00EF02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shd w:val="clear" w:color="auto" w:fill="auto"/>
          </w:tcPr>
          <w:p w14:paraId="50DDF106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shd w:val="clear" w:color="auto" w:fill="auto"/>
          </w:tcPr>
          <w:p w14:paraId="6D745017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shd w:val="clear" w:color="auto" w:fill="auto"/>
          </w:tcPr>
          <w:p w14:paraId="22316530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55A7FE92" w14:textId="77777777" w:rsidTr="00F6534F">
        <w:tc>
          <w:tcPr>
            <w:tcW w:w="1077" w:type="dxa"/>
            <w:shd w:val="clear" w:color="auto" w:fill="auto"/>
          </w:tcPr>
          <w:p w14:paraId="13F95CE3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shd w:val="clear" w:color="auto" w:fill="auto"/>
          </w:tcPr>
          <w:p w14:paraId="606D1ACC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shd w:val="clear" w:color="auto" w:fill="auto"/>
          </w:tcPr>
          <w:p w14:paraId="54A9F600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shd w:val="clear" w:color="auto" w:fill="auto"/>
          </w:tcPr>
          <w:p w14:paraId="174F3B70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3A8533A8" w14:textId="77777777" w:rsidTr="00F6534F">
        <w:tc>
          <w:tcPr>
            <w:tcW w:w="1077" w:type="dxa"/>
            <w:shd w:val="clear" w:color="auto" w:fill="auto"/>
          </w:tcPr>
          <w:p w14:paraId="28DDFA70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shd w:val="clear" w:color="auto" w:fill="auto"/>
          </w:tcPr>
          <w:p w14:paraId="66DD5488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shd w:val="clear" w:color="auto" w:fill="auto"/>
          </w:tcPr>
          <w:p w14:paraId="5400C7F0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shd w:val="clear" w:color="auto" w:fill="auto"/>
          </w:tcPr>
          <w:p w14:paraId="3D03168F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32A46979" w14:textId="77777777" w:rsidTr="00F6534F">
        <w:tc>
          <w:tcPr>
            <w:tcW w:w="1077" w:type="dxa"/>
            <w:shd w:val="clear" w:color="auto" w:fill="auto"/>
          </w:tcPr>
          <w:p w14:paraId="231B875B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shd w:val="clear" w:color="auto" w:fill="auto"/>
          </w:tcPr>
          <w:p w14:paraId="722460EF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shd w:val="clear" w:color="auto" w:fill="auto"/>
          </w:tcPr>
          <w:p w14:paraId="78A79779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shd w:val="clear" w:color="auto" w:fill="auto"/>
          </w:tcPr>
          <w:p w14:paraId="506AF777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6481487D" w14:textId="77777777" w:rsidTr="00F6534F">
        <w:tc>
          <w:tcPr>
            <w:tcW w:w="1077" w:type="dxa"/>
            <w:shd w:val="clear" w:color="auto" w:fill="auto"/>
          </w:tcPr>
          <w:p w14:paraId="686F073E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shd w:val="clear" w:color="auto" w:fill="auto"/>
          </w:tcPr>
          <w:p w14:paraId="0675CFE3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shd w:val="clear" w:color="auto" w:fill="auto"/>
          </w:tcPr>
          <w:p w14:paraId="70B4DC54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shd w:val="clear" w:color="auto" w:fill="auto"/>
          </w:tcPr>
          <w:p w14:paraId="65756A70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1A3D5D14" w14:textId="77777777" w:rsidTr="00F6534F">
        <w:tc>
          <w:tcPr>
            <w:tcW w:w="1077" w:type="dxa"/>
            <w:shd w:val="clear" w:color="auto" w:fill="auto"/>
          </w:tcPr>
          <w:p w14:paraId="4EC6E2A3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shd w:val="clear" w:color="auto" w:fill="auto"/>
          </w:tcPr>
          <w:p w14:paraId="3EF17163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shd w:val="clear" w:color="auto" w:fill="auto"/>
          </w:tcPr>
          <w:p w14:paraId="4F97CB90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shd w:val="clear" w:color="auto" w:fill="auto"/>
          </w:tcPr>
          <w:p w14:paraId="0D694309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5CB64E27" w14:textId="77777777" w:rsidTr="00F6534F">
        <w:tc>
          <w:tcPr>
            <w:tcW w:w="1077" w:type="dxa"/>
            <w:shd w:val="clear" w:color="auto" w:fill="auto"/>
          </w:tcPr>
          <w:p w14:paraId="3F289392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shd w:val="clear" w:color="auto" w:fill="auto"/>
          </w:tcPr>
          <w:p w14:paraId="12B21093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shd w:val="clear" w:color="auto" w:fill="auto"/>
          </w:tcPr>
          <w:p w14:paraId="54328449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shd w:val="clear" w:color="auto" w:fill="auto"/>
          </w:tcPr>
          <w:p w14:paraId="3109B6CB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070D8FA2" w14:textId="77777777" w:rsidTr="00F6534F">
        <w:tc>
          <w:tcPr>
            <w:tcW w:w="1077" w:type="dxa"/>
            <w:shd w:val="clear" w:color="auto" w:fill="auto"/>
          </w:tcPr>
          <w:p w14:paraId="58E12826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shd w:val="clear" w:color="auto" w:fill="auto"/>
          </w:tcPr>
          <w:p w14:paraId="50CE2EEB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shd w:val="clear" w:color="auto" w:fill="auto"/>
          </w:tcPr>
          <w:p w14:paraId="10EAC38B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shd w:val="clear" w:color="auto" w:fill="auto"/>
          </w:tcPr>
          <w:p w14:paraId="195C5AA1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13AC159B" w14:textId="77777777" w:rsidTr="00F6534F">
        <w:tc>
          <w:tcPr>
            <w:tcW w:w="1077" w:type="dxa"/>
            <w:shd w:val="clear" w:color="auto" w:fill="auto"/>
          </w:tcPr>
          <w:p w14:paraId="2E4BF5B8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shd w:val="clear" w:color="auto" w:fill="auto"/>
          </w:tcPr>
          <w:p w14:paraId="331E72B4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shd w:val="clear" w:color="auto" w:fill="auto"/>
          </w:tcPr>
          <w:p w14:paraId="32233B95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shd w:val="clear" w:color="auto" w:fill="auto"/>
          </w:tcPr>
          <w:p w14:paraId="0CB194F4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73E08BEF" w14:textId="77777777" w:rsidTr="00F6534F">
        <w:tc>
          <w:tcPr>
            <w:tcW w:w="1077" w:type="dxa"/>
            <w:shd w:val="clear" w:color="auto" w:fill="auto"/>
          </w:tcPr>
          <w:p w14:paraId="4BC5A14B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shd w:val="clear" w:color="auto" w:fill="auto"/>
          </w:tcPr>
          <w:p w14:paraId="77C986BF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shd w:val="clear" w:color="auto" w:fill="auto"/>
          </w:tcPr>
          <w:p w14:paraId="094338B0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shd w:val="clear" w:color="auto" w:fill="auto"/>
          </w:tcPr>
          <w:p w14:paraId="72E26F9B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1E5FAD31" w14:textId="77777777" w:rsidTr="00F6534F">
        <w:tc>
          <w:tcPr>
            <w:tcW w:w="1077" w:type="dxa"/>
            <w:shd w:val="clear" w:color="auto" w:fill="auto"/>
          </w:tcPr>
          <w:p w14:paraId="08654F22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shd w:val="clear" w:color="auto" w:fill="auto"/>
          </w:tcPr>
          <w:p w14:paraId="31996FD8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shd w:val="clear" w:color="auto" w:fill="auto"/>
          </w:tcPr>
          <w:p w14:paraId="6664768D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shd w:val="clear" w:color="auto" w:fill="auto"/>
          </w:tcPr>
          <w:p w14:paraId="3724EB32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5DB9C00E" w14:textId="77777777" w:rsidTr="00F6534F">
        <w:tc>
          <w:tcPr>
            <w:tcW w:w="1077" w:type="dxa"/>
            <w:shd w:val="clear" w:color="auto" w:fill="auto"/>
          </w:tcPr>
          <w:p w14:paraId="5783E3FA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shd w:val="clear" w:color="auto" w:fill="auto"/>
          </w:tcPr>
          <w:p w14:paraId="79CDC9FB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shd w:val="clear" w:color="auto" w:fill="auto"/>
          </w:tcPr>
          <w:p w14:paraId="66CA8C0E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shd w:val="clear" w:color="auto" w:fill="auto"/>
          </w:tcPr>
          <w:p w14:paraId="036BE841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78018198" w14:textId="77777777" w:rsidTr="00F6534F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09CD00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0A52C4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15F3E9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3AE8CB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21AF6A24" w14:textId="77777777" w:rsidTr="00F6534F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D599DB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7C474A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C7CEE8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5958C5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5C0E6E44" w14:textId="77777777" w:rsidTr="00F6534F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87A232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663E11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67ED38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04250F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47469481" w14:textId="77777777" w:rsidTr="00F6534F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A8FAEC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AF0FDE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009337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1C571B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05570CAD" w14:textId="77777777" w:rsidTr="00F6534F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BBEFB4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E7BA3C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E074BB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EAD0C0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12CF2DB2" w14:textId="77777777" w:rsidTr="00F6534F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8E01CB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E7BB61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0C3F7E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ECBB03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6517901D" w14:textId="77777777" w:rsidTr="00F6534F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18C3B5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18B984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91D0B9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0125E5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68B9BA49" w14:textId="77777777" w:rsidTr="00F6534F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00A524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CC328A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BBB785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7C258F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40499A25" w14:textId="77777777" w:rsidTr="00F6534F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2C6C78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4A0B4B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9FEB9B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1E44FE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3C0D0E18" w14:textId="77777777" w:rsidTr="00F6534F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AB4E10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DEA6BC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AF5BDA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63A711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1B17745C" w14:textId="77777777" w:rsidTr="00F6534F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E27D2B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E8BB48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6578C5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D6FF92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534F" w:rsidRPr="00FE0C50" w14:paraId="50F9EC21" w14:textId="77777777" w:rsidTr="00F6534F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D7AB9C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DF76BD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DAD5E6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4CBCF6" w14:textId="77777777" w:rsidR="00F6534F" w:rsidRPr="00FE0C50" w:rsidRDefault="00F6534F" w:rsidP="00F6534F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1EE481C3" w14:textId="77777777" w:rsidR="00F6534F" w:rsidRPr="00FE0C50" w:rsidRDefault="00F6534F" w:rsidP="00F6534F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2C8EE520" w14:textId="77777777" w:rsidR="005D0914" w:rsidRDefault="00F6534F" w:rsidP="00F6534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FE0C50">
        <w:rPr>
          <w:rFonts w:ascii="Times New Roman" w:hAnsi="Times New Roman" w:cs="Times New Roman"/>
          <w:sz w:val="28"/>
          <w:szCs w:val="28"/>
        </w:rPr>
        <w:br w:type="page"/>
      </w:r>
    </w:p>
    <w:p w14:paraId="357C5A6A" w14:textId="27BD60D9" w:rsidR="009306DB" w:rsidRDefault="00EA714E" w:rsidP="00EA714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A714E">
        <w:rPr>
          <w:rFonts w:ascii="Times New Roman" w:hAnsi="Times New Roman" w:cs="Times New Roman"/>
          <w:b/>
          <w:sz w:val="28"/>
          <w:szCs w:val="28"/>
        </w:rPr>
        <w:lastRenderedPageBreak/>
        <w:t>ПРИЛОЖЕНИЕ Д</w:t>
      </w:r>
    </w:p>
    <w:p w14:paraId="27393BFA" w14:textId="77777777" w:rsidR="00055F34" w:rsidRPr="00EA714E" w:rsidRDefault="00055F34" w:rsidP="00EA714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4191E1D" w14:textId="688AF23F" w:rsidR="005D0914" w:rsidRPr="009306DB" w:rsidRDefault="005D0914" w:rsidP="009306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ОТЗЫВ-ХАРАКТЕРИСТИКА</w:t>
      </w:r>
    </w:p>
    <w:p w14:paraId="62A52DA7" w14:textId="523117CE" w:rsidR="005D0914" w:rsidRPr="009306DB" w:rsidRDefault="005D0914" w:rsidP="009306DB">
      <w:pPr>
        <w:spacing w:after="0" w:line="276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9306DB">
        <w:rPr>
          <w:rFonts w:ascii="Times New Roman" w:hAnsi="Times New Roman" w:cs="Times New Roman"/>
          <w:sz w:val="28"/>
          <w:szCs w:val="28"/>
        </w:rPr>
        <w:t>Обучающийся</w:t>
      </w:r>
      <w:r w:rsidRPr="009306DB">
        <w:rPr>
          <w:rFonts w:ascii="Times New Roman" w:hAnsi="Times New Roman" w:cs="Times New Roman"/>
        </w:rPr>
        <w:t xml:space="preserve">_____________________________________________________________________                                </w:t>
      </w:r>
      <w:r w:rsidR="009306DB">
        <w:rPr>
          <w:rFonts w:ascii="Times New Roman" w:hAnsi="Times New Roman" w:cs="Times New Roman"/>
        </w:rPr>
        <w:t>(</w:t>
      </w:r>
      <w:r w:rsidRPr="009306DB">
        <w:rPr>
          <w:rFonts w:ascii="Times New Roman" w:hAnsi="Times New Roman" w:cs="Times New Roman"/>
          <w:sz w:val="20"/>
          <w:szCs w:val="20"/>
        </w:rPr>
        <w:t>фамилия, имя, отчество)</w:t>
      </w:r>
    </w:p>
    <w:p w14:paraId="75D547D1" w14:textId="04846C2A" w:rsidR="005D0914" w:rsidRPr="009306DB" w:rsidRDefault="005D0914" w:rsidP="009306DB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____курса группы ______ кафедра «___________________________________»</w:t>
      </w:r>
    </w:p>
    <w:p w14:paraId="12310933" w14:textId="77777777" w:rsidR="005D0914" w:rsidRPr="009306DB" w:rsidRDefault="005D0914" w:rsidP="009306DB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Вид практики производственная</w:t>
      </w:r>
    </w:p>
    <w:p w14:paraId="7E3AAF22" w14:textId="7697FDD1" w:rsidR="005D0914" w:rsidRPr="009306DB" w:rsidRDefault="005D0914" w:rsidP="009306DB">
      <w:pPr>
        <w:spacing w:after="0" w:line="276" w:lineRule="auto"/>
        <w:rPr>
          <w:rFonts w:ascii="Times New Roman" w:hAnsi="Times New Roman" w:cs="Times New Roman"/>
        </w:rPr>
      </w:pPr>
      <w:r w:rsidRPr="009306DB">
        <w:rPr>
          <w:rFonts w:ascii="Times New Roman" w:hAnsi="Times New Roman" w:cs="Times New Roman"/>
          <w:sz w:val="28"/>
          <w:szCs w:val="28"/>
        </w:rPr>
        <w:t>Наименование места практики _______________________________________.</w:t>
      </w:r>
    </w:p>
    <w:p w14:paraId="1F12A934" w14:textId="53AA46DD" w:rsidR="005D0914" w:rsidRPr="009306DB" w:rsidRDefault="005D0914" w:rsidP="009306DB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(наименование предпри</w:t>
      </w:r>
      <w:r w:rsidR="009306DB" w:rsidRPr="009306DB">
        <w:rPr>
          <w:rFonts w:ascii="Times New Roman" w:hAnsi="Times New Roman" w:cs="Times New Roman"/>
          <w:sz w:val="20"/>
          <w:szCs w:val="20"/>
        </w:rPr>
        <w:t>ятия</w:t>
      </w:r>
      <w:r w:rsidRPr="009306DB">
        <w:rPr>
          <w:rFonts w:ascii="Times New Roman" w:hAnsi="Times New Roman" w:cs="Times New Roman"/>
          <w:sz w:val="20"/>
          <w:szCs w:val="20"/>
        </w:rPr>
        <w:t>)</w:t>
      </w:r>
    </w:p>
    <w:p w14:paraId="1CDB9628" w14:textId="77777777" w:rsidR="009306DB" w:rsidRPr="009306DB" w:rsidRDefault="009306DB" w:rsidP="009306DB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Обучающийся</w:t>
      </w:r>
      <w:r w:rsidR="005D0914" w:rsidRPr="009306DB">
        <w:rPr>
          <w:rFonts w:ascii="Times New Roman" w:hAnsi="Times New Roman" w:cs="Times New Roman"/>
          <w:sz w:val="28"/>
          <w:szCs w:val="28"/>
        </w:rPr>
        <w:t xml:space="preserve"> выполнил задания программы практики</w:t>
      </w:r>
      <w:r w:rsidRPr="009306DB">
        <w:rPr>
          <w:rFonts w:ascii="Times New Roman" w:hAnsi="Times New Roman" w:cs="Times New Roman"/>
          <w:sz w:val="28"/>
          <w:szCs w:val="28"/>
        </w:rPr>
        <w:t>:</w:t>
      </w:r>
    </w:p>
    <w:p w14:paraId="29F1E5B1" w14:textId="6C410650" w:rsidR="005D0914" w:rsidRPr="009306DB" w:rsidRDefault="009306DB" w:rsidP="009306DB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</w:p>
    <w:p w14:paraId="49B8F21C" w14:textId="2A83226C" w:rsidR="009306DB" w:rsidRPr="009306DB" w:rsidRDefault="009306DB" w:rsidP="009306DB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</w:p>
    <w:p w14:paraId="2502AEAA" w14:textId="50A03CFE" w:rsidR="009306DB" w:rsidRPr="009306DB" w:rsidRDefault="009306DB" w:rsidP="009306DB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</w:p>
    <w:p w14:paraId="0E2FF748" w14:textId="2F90396E" w:rsidR="009306DB" w:rsidRPr="009306DB" w:rsidRDefault="009306DB" w:rsidP="009306DB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</w:p>
    <w:p w14:paraId="6D0388BE" w14:textId="680897FC" w:rsidR="009306DB" w:rsidRPr="009306DB" w:rsidRDefault="009306DB" w:rsidP="009306DB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</w:t>
      </w:r>
      <w:r w:rsidRPr="009306DB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6983D4E0" w14:textId="7CC9A82A" w:rsidR="005D0914" w:rsidRPr="009306DB" w:rsidRDefault="009306DB" w:rsidP="009306DB">
      <w:pPr>
        <w:spacing w:after="0" w:line="276" w:lineRule="auto"/>
        <w:rPr>
          <w:rFonts w:ascii="Times New Roman" w:hAnsi="Times New Roman" w:cs="Times New Roman"/>
        </w:rPr>
      </w:pPr>
      <w:r w:rsidRPr="009306DB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</w:p>
    <w:p w14:paraId="018A9522" w14:textId="77777777" w:rsidR="005D0914" w:rsidRPr="009306DB" w:rsidRDefault="005D0914" w:rsidP="009306DB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 xml:space="preserve">Дополнительно ознакомился/изучил </w:t>
      </w:r>
    </w:p>
    <w:p w14:paraId="27E751CC" w14:textId="27CBF745" w:rsidR="005D0914" w:rsidRPr="009306DB" w:rsidRDefault="009306DB" w:rsidP="009306DB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</w:p>
    <w:p w14:paraId="24B7F102" w14:textId="7EE806E8" w:rsidR="009306DB" w:rsidRPr="009306DB" w:rsidRDefault="009306DB" w:rsidP="009306DB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</w:p>
    <w:p w14:paraId="401A9CA1" w14:textId="77777777" w:rsidR="009306DB" w:rsidRDefault="009306DB" w:rsidP="009306DB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9306DB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9306DB">
        <w:rPr>
          <w:rFonts w:ascii="Times New Roman" w:hAnsi="Times New Roman" w:cs="Times New Roman"/>
          <w:sz w:val="28"/>
          <w:szCs w:val="28"/>
        </w:rPr>
        <w:t>___________________________________________________________________ 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</w:p>
    <w:p w14:paraId="5122484B" w14:textId="77777777" w:rsidR="009306DB" w:rsidRDefault="009306DB" w:rsidP="009306DB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14:paraId="7039C876" w14:textId="57F79BD6" w:rsidR="005D0914" w:rsidRPr="009306DB" w:rsidRDefault="005D0914" w:rsidP="009306DB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 xml:space="preserve">Заслуживает оценки </w:t>
      </w:r>
      <w:r w:rsidRPr="009306DB">
        <w:rPr>
          <w:rFonts w:ascii="Times New Roman" w:hAnsi="Times New Roman" w:cs="Times New Roman"/>
        </w:rPr>
        <w:t>__________________________________________________________________________________</w:t>
      </w:r>
    </w:p>
    <w:p w14:paraId="73CC5066" w14:textId="77777777" w:rsidR="005D0914" w:rsidRPr="009306DB" w:rsidRDefault="005D0914" w:rsidP="009306DB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Ind w:w="817" w:type="dxa"/>
        <w:tblLook w:val="01E0" w:firstRow="1" w:lastRow="1" w:firstColumn="1" w:lastColumn="1" w:noHBand="0" w:noVBand="0"/>
      </w:tblPr>
      <w:tblGrid>
        <w:gridCol w:w="3934"/>
        <w:gridCol w:w="4604"/>
      </w:tblGrid>
      <w:tr w:rsidR="005D0914" w:rsidRPr="009306DB" w14:paraId="09B9D838" w14:textId="77777777" w:rsidTr="00CC404B">
        <w:tc>
          <w:tcPr>
            <w:tcW w:w="4755" w:type="dxa"/>
          </w:tcPr>
          <w:p w14:paraId="00354AE0" w14:textId="77777777" w:rsidR="005D0914" w:rsidRPr="009306DB" w:rsidRDefault="005D0914" w:rsidP="009306DB">
            <w:pPr>
              <w:spacing w:after="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08" w:type="dxa"/>
          </w:tcPr>
          <w:p w14:paraId="1786238F" w14:textId="77777777" w:rsidR="005D0914" w:rsidRPr="009306DB" w:rsidRDefault="005D0914" w:rsidP="009306DB">
            <w:pPr>
              <w:spacing w:after="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306DB">
              <w:rPr>
                <w:rFonts w:ascii="Times New Roman" w:hAnsi="Times New Roman" w:cs="Times New Roman"/>
                <w:sz w:val="28"/>
                <w:szCs w:val="28"/>
              </w:rPr>
              <w:t xml:space="preserve">Руководитель практики </w:t>
            </w:r>
          </w:p>
          <w:p w14:paraId="100ED090" w14:textId="77777777" w:rsidR="005D0914" w:rsidRPr="009306DB" w:rsidRDefault="005D0914" w:rsidP="009306DB">
            <w:pPr>
              <w:spacing w:after="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306DB">
              <w:rPr>
                <w:rFonts w:ascii="Times New Roman" w:hAnsi="Times New Roman" w:cs="Times New Roman"/>
                <w:sz w:val="28"/>
                <w:szCs w:val="28"/>
              </w:rPr>
              <w:t>от предприятия</w:t>
            </w:r>
          </w:p>
          <w:p w14:paraId="2363DB38" w14:textId="77777777" w:rsidR="005D0914" w:rsidRPr="009306DB" w:rsidRDefault="005D0914" w:rsidP="009306DB">
            <w:pPr>
              <w:spacing w:after="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306DB">
              <w:rPr>
                <w:rFonts w:ascii="Times New Roman" w:hAnsi="Times New Roman" w:cs="Times New Roman"/>
                <w:sz w:val="28"/>
                <w:szCs w:val="28"/>
              </w:rPr>
              <w:t>____________________________</w:t>
            </w:r>
          </w:p>
          <w:p w14:paraId="48DDB423" w14:textId="406B1ED7" w:rsidR="005D0914" w:rsidRPr="009306DB" w:rsidRDefault="009306DB" w:rsidP="009306DB">
            <w:pPr>
              <w:spacing w:after="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«____» ______________20__</w:t>
            </w:r>
            <w:r w:rsidR="005D0914" w:rsidRPr="009306DB">
              <w:rPr>
                <w:rFonts w:ascii="Times New Roman" w:hAnsi="Times New Roman" w:cs="Times New Roman"/>
                <w:sz w:val="28"/>
                <w:szCs w:val="28"/>
              </w:rPr>
              <w:t xml:space="preserve"> г.</w:t>
            </w:r>
          </w:p>
          <w:p w14:paraId="7C5488FD" w14:textId="77777777" w:rsidR="005D0914" w:rsidRPr="009306DB" w:rsidRDefault="005D0914" w:rsidP="009306DB">
            <w:pPr>
              <w:spacing w:after="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2184FCA" w14:textId="77777777" w:rsidR="005D0914" w:rsidRPr="009306DB" w:rsidRDefault="005D0914" w:rsidP="009306DB">
            <w:pPr>
              <w:spacing w:after="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306DB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М.П.</w:t>
            </w:r>
          </w:p>
        </w:tc>
      </w:tr>
    </w:tbl>
    <w:p w14:paraId="0B6DC43A" w14:textId="77777777" w:rsidR="005D0914" w:rsidRDefault="005D0914" w:rsidP="00F6534F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618A736D" w14:textId="77777777" w:rsidR="009306DB" w:rsidRDefault="009306D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3F52CC2A" w14:textId="331C3DD4" w:rsidR="00F6534F" w:rsidRPr="00EA714E" w:rsidRDefault="00EA714E" w:rsidP="00EA714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A714E">
        <w:rPr>
          <w:rFonts w:ascii="Times New Roman" w:hAnsi="Times New Roman" w:cs="Times New Roman"/>
          <w:b/>
          <w:sz w:val="28"/>
          <w:szCs w:val="28"/>
        </w:rPr>
        <w:lastRenderedPageBreak/>
        <w:t>ПРИЛОЖЕНИЕ Е</w:t>
      </w:r>
    </w:p>
    <w:p w14:paraId="666F352E" w14:textId="77777777" w:rsidR="00F6534F" w:rsidRPr="009306DB" w:rsidRDefault="00F6534F" w:rsidP="00F6534F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(рекомендуемое)</w:t>
      </w:r>
    </w:p>
    <w:p w14:paraId="53582251" w14:textId="77777777" w:rsidR="00F6534F" w:rsidRPr="009306DB" w:rsidRDefault="00F6534F" w:rsidP="00F6534F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Пример оформления списка использованных источников</w:t>
      </w:r>
    </w:p>
    <w:p w14:paraId="772959E2" w14:textId="77777777" w:rsidR="00F6534F" w:rsidRPr="009306DB" w:rsidRDefault="00F6534F" w:rsidP="00F6534F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086A38DA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9306DB">
        <w:rPr>
          <w:rFonts w:ascii="Times New Roman" w:hAnsi="Times New Roman" w:cs="Times New Roman"/>
          <w:i/>
          <w:iCs/>
          <w:sz w:val="28"/>
          <w:szCs w:val="28"/>
        </w:rPr>
        <w:t>Пример оформления списка законодательных и нормативно-методических документов и материалов</w:t>
      </w:r>
    </w:p>
    <w:p w14:paraId="6E13BF83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1. Конституция Российской Федерации: офиц. текст. – М.: Маркетинг, 2001.</w:t>
      </w:r>
      <w:r w:rsidRPr="009306DB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9306DB">
        <w:rPr>
          <w:rFonts w:ascii="Times New Roman" w:hAnsi="Times New Roman" w:cs="Times New Roman"/>
          <w:sz w:val="28"/>
          <w:szCs w:val="28"/>
        </w:rPr>
        <w:t>– 39 с.</w:t>
      </w:r>
    </w:p>
    <w:p w14:paraId="06A6E6E6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2. О воинской обязанности и военной службе: федер. закон: [принят Гос.</w:t>
      </w:r>
    </w:p>
    <w:p w14:paraId="4BF4C505" w14:textId="77777777" w:rsidR="00F6534F" w:rsidRPr="009306DB" w:rsidRDefault="00F6534F" w:rsidP="00F6534F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Думой 6 марта 1998 г.: одобр. Советом Федерации 12 марта 1998 г.]. – [4-е изд.]. – М.: Ось-89, 2001. – 46 с.</w:t>
      </w:r>
    </w:p>
    <w:p w14:paraId="083724E4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3. Гражданский кодекс Российской Федерации: Часть первая – четвертая: [принят Гос. Думой 23 апреля 1994 г., с изменениями и дополнениями по состоянию на 10 апреля 2009 г.]//Собрание законодательства РФ. – 1994. – № 22. Ст. 785.</w:t>
      </w:r>
    </w:p>
    <w:p w14:paraId="468EEAA9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4. Об инвестиционном фонде Российской Федерации: постановление Правительства от 23 ноября 2005 г. № 694//Собрание законодательства РФ. – 2005. – № 48. – Ст. 5043.</w:t>
      </w:r>
    </w:p>
    <w:p w14:paraId="73CD3932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5. ГОСТ Р 517721–2001. Аппаратура радиоэлектронная бытовая. Входные и выходные параметры и типы соединений. Технические требования. – Введ. 2002-01-01. – М.: Изд-во стандартов, 2001. – 27 с.: ил.</w:t>
      </w:r>
    </w:p>
    <w:p w14:paraId="23183145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6. ГОСТ 7.1-2003. Библиографическая запись. Библиографическое описание. Общие требования и правила составления. – Введ. 2004-07-01. – М.: Изд-во стандартов, 2004. – 134 с.</w:t>
      </w:r>
    </w:p>
    <w:p w14:paraId="7226F283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i/>
          <w:iCs/>
          <w:sz w:val="28"/>
          <w:szCs w:val="28"/>
        </w:rPr>
        <w:t>Пример оформления списка монографий, учебников, справочников и т.п.</w:t>
      </w:r>
      <w:r w:rsidRPr="009306DB">
        <w:rPr>
          <w:rFonts w:ascii="Times New Roman" w:hAnsi="Times New Roman" w:cs="Times New Roman"/>
          <w:sz w:val="28"/>
          <w:szCs w:val="28"/>
        </w:rPr>
        <w:t xml:space="preserve"> </w:t>
      </w:r>
      <w:r w:rsidRPr="009306DB">
        <w:rPr>
          <w:rFonts w:ascii="Times New Roman" w:hAnsi="Times New Roman" w:cs="Times New Roman"/>
          <w:i/>
          <w:iCs/>
          <w:sz w:val="28"/>
          <w:szCs w:val="28"/>
        </w:rPr>
        <w:t>Книги одного автора:</w:t>
      </w:r>
    </w:p>
    <w:p w14:paraId="5B32929C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7. Сычев, М. С. История Астраханского казачьего войска: учебное пособие/М. С. Сычев. – Астрахань: Волга, 2009. – 231 с.</w:t>
      </w:r>
    </w:p>
    <w:p w14:paraId="3E2F50CD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8. Гайдаенко, Т. А. Маркетинговое управление: принципы управленческих решений и российская практика/Т. А. Гайдаенко. – 3-е изд., перераб. и доп. – М.: Эксмо: МИРБИС, 2008. – 508 с.</w:t>
      </w:r>
    </w:p>
    <w:p w14:paraId="383B920E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9. Игнатов, В. Г. Государственная служба субъектов РФ. Опыт сравнительно-правового анализа: науч.-практ. пособие/В. Г. Игнатов. – Ростов н/Д: СКАГС, 2000. – 319 с.</w:t>
      </w:r>
    </w:p>
    <w:p w14:paraId="605EE4CC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10. Герман, М. Ю. Модернизм: искусство первой половины XX века / М. Ю. Герман. – СПб.: Азбука-классика, 2003. – 480 с.</w:t>
      </w:r>
    </w:p>
    <w:p w14:paraId="337C4B6A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11. Базаров, Т. Ю. Управление персоналом: учеб. пособие/Т. Ю. Базаров. – М.: Академия, 2003. – 218 с.</w:t>
      </w:r>
    </w:p>
    <w:p w14:paraId="4265EB2A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i/>
          <w:iCs/>
          <w:sz w:val="28"/>
          <w:szCs w:val="28"/>
        </w:rPr>
        <w:t>Книги двух и трех авторов:</w:t>
      </w:r>
    </w:p>
    <w:p w14:paraId="5AFB72F0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 xml:space="preserve">12. Соколов, А. Н. Гражданское общество: проблемы формирования и развития (философский и юридический аспекты): монография/А. Н. Соколов, </w:t>
      </w:r>
      <w:r w:rsidRPr="009306DB">
        <w:rPr>
          <w:rFonts w:ascii="Times New Roman" w:hAnsi="Times New Roman" w:cs="Times New Roman"/>
          <w:sz w:val="28"/>
          <w:szCs w:val="28"/>
        </w:rPr>
        <w:lastRenderedPageBreak/>
        <w:t xml:space="preserve">К. С. Сердобинцев; под общ. ред. В. М. Бочарова. – Калининград: Калининградский ЮИ МВД России, 2009. – 218 с. </w:t>
      </w:r>
    </w:p>
    <w:p w14:paraId="7B75425E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 xml:space="preserve">13. Агафонова, Н. Н. Гражданское право: учеб. пособие для вузов/Н. Н. Агафонова, Т. В. Богачева, Л. И. Глушакова; под общ. ред. А. Г. Калпина. – Изд. 2-е, перераб. и доп. – М.: Юристъ, 2002. – 542 с. </w:t>
      </w:r>
    </w:p>
    <w:p w14:paraId="5C80008A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14. Ершов, А. Д. Информационное управление в таможенной системе/А. Д. Ершов, П. С. Конопаева. – СПб.: Знание, 2002. – 232 с.</w:t>
      </w:r>
    </w:p>
    <w:p w14:paraId="35A199A8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15. Корнелиус, Х. Выиграть может каждый: Как разрешать конфликты/Х. Корнелиус, З. Фэйр; пер. П. Е. Патрушева. – М. Стрингер, 1992. – 116 с.</w:t>
      </w:r>
    </w:p>
    <w:p w14:paraId="13908E9C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i/>
          <w:iCs/>
          <w:sz w:val="28"/>
          <w:szCs w:val="28"/>
        </w:rPr>
        <w:t>Книги четырех и более авторов:</w:t>
      </w:r>
    </w:p>
    <w:p w14:paraId="2BBBC293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16.Управленческая деятельность: структура, функции, навыки персонала/К.Д. Скрипник [и др.]. – М.: Приор, 1999. – 189 с.</w:t>
      </w:r>
    </w:p>
    <w:p w14:paraId="5D245B51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17. Философия: университетский курс: учебник/С. А. Лебедев [и др.]; под общ. ред. С. А. Лебедева. – М.: Гранд, 2003. – 525 с.</w:t>
      </w:r>
    </w:p>
    <w:p w14:paraId="56D00B11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18. История государства и права зарубежных стран: учебно-метод. пособи /учеб. пособие/М. А. Гринько [и др.] ; отв. ред. Н. А. Крашенинникова. – М.: НОРМА [и др.], 2010. – 311 с.</w:t>
      </w:r>
    </w:p>
    <w:p w14:paraId="06456073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i/>
          <w:iCs/>
          <w:sz w:val="28"/>
          <w:szCs w:val="28"/>
        </w:rPr>
        <w:t>Книги без авторов:</w:t>
      </w:r>
    </w:p>
    <w:p w14:paraId="2E91C404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19. Малый бизнес: перспективы развития: сб. ст./под ред. В. С. Ажаева. –М.: ИНИОН, 1991. – 147 с.</w:t>
      </w:r>
    </w:p>
    <w:p w14:paraId="291995B0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20. Политология: учеб. пособие/сост. А. Иванов. – СПб.: Высш. школа, 2003. – 250 с.</w:t>
      </w:r>
    </w:p>
    <w:p w14:paraId="5590384F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21. Основы политологии: словарь/ под ред. А. Г. Белова, П. А. Семина. – М.: Мысль, 2005. – 350 с.</w:t>
      </w:r>
    </w:p>
    <w:p w14:paraId="18CD1175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Словари, энциклопедии:</w:t>
      </w:r>
    </w:p>
    <w:p w14:paraId="0E23786B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21. Социальная философия: словарь/под. общ. ред. В. Е. Кемерова, Т. Х. Керимова. – М.: Академический проект, 2003. – 588 с.</w:t>
      </w:r>
    </w:p>
    <w:p w14:paraId="01CF5C38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22. Ожегов, С. И. Толковый словарь русского языка/ С. И. Ожегов, Н. Ю. Шведова. – М.: Азбуковник, 2000. – 940 с.</w:t>
      </w:r>
    </w:p>
    <w:p w14:paraId="0B117E6E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i/>
          <w:iCs/>
          <w:sz w:val="28"/>
          <w:szCs w:val="28"/>
        </w:rPr>
        <w:t>Пример оформления аналитического библиографического описания</w:t>
      </w:r>
      <w:r w:rsidRPr="009306DB">
        <w:rPr>
          <w:rFonts w:ascii="Times New Roman" w:hAnsi="Times New Roman" w:cs="Times New Roman"/>
          <w:sz w:val="28"/>
          <w:szCs w:val="28"/>
        </w:rPr>
        <w:t xml:space="preserve"> </w:t>
      </w:r>
      <w:r w:rsidRPr="009306DB">
        <w:rPr>
          <w:rFonts w:ascii="Times New Roman" w:hAnsi="Times New Roman" w:cs="Times New Roman"/>
          <w:i/>
          <w:iCs/>
          <w:sz w:val="28"/>
          <w:szCs w:val="28"/>
        </w:rPr>
        <w:t>материалов</w:t>
      </w:r>
    </w:p>
    <w:p w14:paraId="392BEA47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i/>
          <w:iCs/>
          <w:sz w:val="28"/>
          <w:szCs w:val="28"/>
        </w:rPr>
        <w:t>Статья из книги или другого разового издания:</w:t>
      </w:r>
    </w:p>
    <w:p w14:paraId="64C7659F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23. Двинянинова, Г. С. Комплимент: Коммуникативный статус или стратегия в дискурсе / Г. С. Двинянинова//Социальная власть языка: сб. науч. тр./ Воронеж. межрегион. ин-т обществ. наук, Воронеж. гос. ун-т, Фак. романо-герман. истории. – Воронеж, 2001. – С. 101106. – Библиогр.: с. 105106.</w:t>
      </w:r>
    </w:p>
    <w:p w14:paraId="50926C63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i/>
          <w:iCs/>
          <w:sz w:val="28"/>
          <w:szCs w:val="28"/>
        </w:rPr>
        <w:t>Статья из сериального издания:</w:t>
      </w:r>
    </w:p>
    <w:p w14:paraId="1C54F3D3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 xml:space="preserve">24. Серебрякова, М. И. Дионисий не отпускает: [о фресках Ферапонтова монастыря, Вологод. обл.]: беседа с директором музея Мариной </w:t>
      </w:r>
      <w:r w:rsidRPr="009306DB">
        <w:rPr>
          <w:rFonts w:ascii="Times New Roman" w:hAnsi="Times New Roman" w:cs="Times New Roman"/>
          <w:sz w:val="28"/>
          <w:szCs w:val="28"/>
        </w:rPr>
        <w:lastRenderedPageBreak/>
        <w:t>Серебряковой/записал Юрий Медведев//Век. – 2002. – 1420 июня (№ 18). – С. 9.</w:t>
      </w:r>
    </w:p>
    <w:p w14:paraId="021AA1AD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25. Боголюбов, А. Н. О вещественных резонансах в волноводе с неоднородным заполнением/А. Н. Боголюбов, А. Л. Делицын, М. Д. Малых/ Вестн. Моск. ун-та. Сер. 3, Физика. Астрономия. – 2001. – № 5. – С. 2325. – Библиограф.: с. 25.</w:t>
      </w:r>
    </w:p>
    <w:p w14:paraId="52B909EB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26. Белова, Г. Д. Некоторые вопросы уголовной ответственности за нарушение налогового законодательства / Г. Д. Белов //Актуал. Проблемы прокурор. надзора / Ин-т повышения квалификации рук. кадров Генер. прокуратуры Рос. Федерации. – 2001 . – Вып. 5: Прокурорский надзор за исполнением уголовного и уголовно-процессуального законодательства. Организация деятельности прокуратуры. – С. 4649.</w:t>
      </w:r>
    </w:p>
    <w:p w14:paraId="1FBE4C53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27. Иванов, С. Проблемы регионального реформирования//Экономические реформы/ под ред. А. Е. Когут. – СПб.: Наука, 1993. – С. 7982.</w:t>
      </w:r>
    </w:p>
    <w:p w14:paraId="6282CF5C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i/>
          <w:iCs/>
          <w:sz w:val="28"/>
          <w:szCs w:val="28"/>
        </w:rPr>
        <w:t>Статьи из газет и журналов:</w:t>
      </w:r>
    </w:p>
    <w:p w14:paraId="4F59FA00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28. Серов, А. Итоги национализации/А. Серов//Известия. – 2000. – № 182. – 14 июня.</w:t>
      </w:r>
    </w:p>
    <w:p w14:paraId="49D8BC53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 xml:space="preserve">29. Титов, В. Банковская система Северо-Запада России / В. Титов //Экономика и жизнь. – 2005. – № 1. – С. 3845. </w:t>
      </w:r>
    </w:p>
    <w:p w14:paraId="1ABD8C54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i/>
          <w:iCs/>
          <w:sz w:val="28"/>
          <w:szCs w:val="28"/>
        </w:rPr>
        <w:t>Пример оформления списка электронных ресурсов:</w:t>
      </w:r>
    </w:p>
    <w:p w14:paraId="74BD33A0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i/>
          <w:iCs/>
          <w:sz w:val="28"/>
          <w:szCs w:val="28"/>
        </w:rPr>
        <w:t>Электронные ресурсы локального доступа:</w:t>
      </w:r>
    </w:p>
    <w:p w14:paraId="19727B69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30. Большая энциклопедия Кирилла и Мефодия 2000 [Электронный ресурс]. – М.: Кирилл и Мефодий, 2000. – 2 электрон. опт. диск (CD-ROM).</w:t>
      </w:r>
    </w:p>
    <w:p w14:paraId="57F52F67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31. Художественная энциклопедия зарубежного классического искусства [Электронный ресурс]. – Электрон. текстовые, граф., зв. дан. и прикладная прогр. (546 Мб). – М.: Большая Рос. энцикл. [и др.], 1996. – 1 электрон. опт. диск (CDROM).</w:t>
      </w:r>
    </w:p>
    <w:p w14:paraId="74286E76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32. Современный финансово-кредитный словарь [Электронный ресурс]/под общ. ред. М. П. Лапусты. – Б.м.: Термика: Инфра-м, 2001. – 1 электрон. опт. Диск (CD-ROM).</w:t>
      </w:r>
    </w:p>
    <w:p w14:paraId="4E22A239" w14:textId="77777777" w:rsidR="00F6534F" w:rsidRPr="009306DB" w:rsidRDefault="00F6534F" w:rsidP="00F6534F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9306DB">
        <w:rPr>
          <w:rFonts w:ascii="Times New Roman" w:hAnsi="Times New Roman" w:cs="Times New Roman"/>
          <w:i/>
          <w:iCs/>
          <w:sz w:val="28"/>
          <w:szCs w:val="28"/>
        </w:rPr>
        <w:t>Интернет-ресурсы:</w:t>
      </w:r>
    </w:p>
    <w:p w14:paraId="21B63A34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33. Авилова Л.И. Развитие металлопроизводства в эпоху раннего металла</w:t>
      </w:r>
      <w:r w:rsidRPr="009306DB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9306DB">
        <w:rPr>
          <w:rFonts w:ascii="Times New Roman" w:hAnsi="Times New Roman" w:cs="Times New Roman"/>
          <w:sz w:val="28"/>
          <w:szCs w:val="28"/>
        </w:rPr>
        <w:t>(энеолит - поздний бронзовый век): состояние проблемы и перспективы</w:t>
      </w:r>
      <w:r w:rsidRPr="009306DB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9306DB">
        <w:rPr>
          <w:rFonts w:ascii="Times New Roman" w:hAnsi="Times New Roman" w:cs="Times New Roman"/>
          <w:sz w:val="28"/>
          <w:szCs w:val="28"/>
        </w:rPr>
        <w:t>исследований//Вести. РФФИ. 1997. № 2.</w:t>
      </w:r>
      <w:r w:rsidRPr="009306DB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9306DB">
        <w:rPr>
          <w:rFonts w:ascii="Times New Roman" w:hAnsi="Times New Roman" w:cs="Times New Roman"/>
          <w:sz w:val="28"/>
          <w:szCs w:val="28"/>
        </w:rPr>
        <w:t>URL: http://www.rfbr.ru/pics/22394ref/file.pdf (дата обращения: 19.09.2013).</w:t>
      </w:r>
    </w:p>
    <w:p w14:paraId="66E39A08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34. Справочники по полупроводниковым приборам//[Персональная</w:t>
      </w:r>
      <w:r w:rsidRPr="009306DB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9306DB">
        <w:rPr>
          <w:rFonts w:ascii="Times New Roman" w:hAnsi="Times New Roman" w:cs="Times New Roman"/>
          <w:sz w:val="28"/>
          <w:szCs w:val="28"/>
        </w:rPr>
        <w:t>страница В.Р. Козака]/Ин-т ядер. физики. [Новосибирск, 2003].</w:t>
      </w:r>
      <w:r w:rsidRPr="009306DB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9306DB">
        <w:rPr>
          <w:rFonts w:ascii="Times New Roman" w:hAnsi="Times New Roman" w:cs="Times New Roman"/>
          <w:sz w:val="28"/>
          <w:szCs w:val="28"/>
        </w:rPr>
        <w:t>URL: http://www.inp.nsk.su/%7Ekozak/start.htm (дата обращения: 13.03.2014).</w:t>
      </w:r>
    </w:p>
    <w:p w14:paraId="44990723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  <w:lang w:val="en-US"/>
        </w:rPr>
      </w:pPr>
      <w:r w:rsidRPr="009306DB">
        <w:rPr>
          <w:rFonts w:ascii="Times New Roman" w:hAnsi="Times New Roman" w:cs="Times New Roman"/>
          <w:sz w:val="28"/>
          <w:szCs w:val="28"/>
        </w:rPr>
        <w:t>35. Паринов С.И., Ляпунов В.М., Пузырев Р.Л. Система Соционет как</w:t>
      </w:r>
      <w:r w:rsidRPr="009306DB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9306DB">
        <w:rPr>
          <w:rFonts w:ascii="Times New Roman" w:hAnsi="Times New Roman" w:cs="Times New Roman"/>
          <w:sz w:val="28"/>
          <w:szCs w:val="28"/>
        </w:rPr>
        <w:t>платформа для разработки научных информационных ресурсов и онлайновых</w:t>
      </w:r>
      <w:r w:rsidRPr="009306DB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9306DB">
        <w:rPr>
          <w:rFonts w:ascii="Times New Roman" w:hAnsi="Times New Roman" w:cs="Times New Roman"/>
          <w:sz w:val="28"/>
          <w:szCs w:val="28"/>
        </w:rPr>
        <w:lastRenderedPageBreak/>
        <w:t xml:space="preserve">сервисов//Электрон, б-ки. </w:t>
      </w:r>
      <w:r w:rsidRPr="009306DB">
        <w:rPr>
          <w:rFonts w:ascii="Times New Roman" w:hAnsi="Times New Roman" w:cs="Times New Roman"/>
          <w:sz w:val="28"/>
          <w:szCs w:val="28"/>
          <w:lang w:val="en-US"/>
        </w:rPr>
        <w:t xml:space="preserve">2003. </w:t>
      </w:r>
      <w:r w:rsidRPr="009306DB">
        <w:rPr>
          <w:rFonts w:ascii="Times New Roman" w:hAnsi="Times New Roman" w:cs="Times New Roman"/>
          <w:sz w:val="28"/>
          <w:szCs w:val="28"/>
        </w:rPr>
        <w:t>Т</w:t>
      </w:r>
      <w:r w:rsidRPr="009306DB">
        <w:rPr>
          <w:rFonts w:ascii="Times New Roman" w:hAnsi="Times New Roman" w:cs="Times New Roman"/>
          <w:sz w:val="28"/>
          <w:szCs w:val="28"/>
          <w:lang w:val="en-US"/>
        </w:rPr>
        <w:t xml:space="preserve">. 6, </w:t>
      </w:r>
      <w:r w:rsidRPr="009306DB">
        <w:rPr>
          <w:rFonts w:ascii="Times New Roman" w:hAnsi="Times New Roman" w:cs="Times New Roman"/>
          <w:sz w:val="28"/>
          <w:szCs w:val="28"/>
        </w:rPr>
        <w:t>вып</w:t>
      </w:r>
      <w:r w:rsidRPr="009306DB">
        <w:rPr>
          <w:rFonts w:ascii="Times New Roman" w:hAnsi="Times New Roman" w:cs="Times New Roman"/>
          <w:sz w:val="28"/>
          <w:szCs w:val="28"/>
          <w:lang w:val="en-US"/>
        </w:rPr>
        <w:t>. 1.</w:t>
      </w:r>
      <w:r w:rsidRPr="009306DB">
        <w:rPr>
          <w:rFonts w:ascii="Times New Roman" w:hAnsi="Times New Roman" w:cs="Times New Roman"/>
          <w:i/>
          <w:iCs/>
          <w:sz w:val="28"/>
          <w:szCs w:val="28"/>
          <w:lang w:val="en-US"/>
        </w:rPr>
        <w:t xml:space="preserve"> </w:t>
      </w:r>
      <w:r w:rsidRPr="009306DB">
        <w:rPr>
          <w:rFonts w:ascii="Times New Roman" w:hAnsi="Times New Roman" w:cs="Times New Roman"/>
          <w:sz w:val="28"/>
          <w:szCs w:val="28"/>
          <w:lang w:val="en-US"/>
        </w:rPr>
        <w:t>URL: http://www.elbib.ru/index.phtml?page = elbib/rus/journal/2003/part1/PLP/</w:t>
      </w:r>
      <w:r w:rsidRPr="009306DB">
        <w:rPr>
          <w:rFonts w:ascii="Times New Roman" w:hAnsi="Times New Roman" w:cs="Times New Roman"/>
          <w:i/>
          <w:iCs/>
          <w:sz w:val="28"/>
          <w:szCs w:val="28"/>
          <w:lang w:val="en-US"/>
        </w:rPr>
        <w:t xml:space="preserve"> </w:t>
      </w:r>
      <w:r w:rsidRPr="009306DB">
        <w:rPr>
          <w:rFonts w:ascii="Times New Roman" w:hAnsi="Times New Roman" w:cs="Times New Roman"/>
          <w:sz w:val="28"/>
          <w:szCs w:val="28"/>
          <w:lang w:val="en-US"/>
        </w:rPr>
        <w:t>(</w:t>
      </w:r>
      <w:r w:rsidRPr="009306DB">
        <w:rPr>
          <w:rFonts w:ascii="Times New Roman" w:hAnsi="Times New Roman" w:cs="Times New Roman"/>
          <w:sz w:val="28"/>
          <w:szCs w:val="28"/>
        </w:rPr>
        <w:t>дата</w:t>
      </w:r>
      <w:r w:rsidRPr="009306DB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9306DB">
        <w:rPr>
          <w:rFonts w:ascii="Times New Roman" w:hAnsi="Times New Roman" w:cs="Times New Roman"/>
          <w:sz w:val="28"/>
          <w:szCs w:val="28"/>
        </w:rPr>
        <w:t>обращения</w:t>
      </w:r>
      <w:r w:rsidRPr="009306DB">
        <w:rPr>
          <w:rFonts w:ascii="Times New Roman" w:hAnsi="Times New Roman" w:cs="Times New Roman"/>
          <w:sz w:val="28"/>
          <w:szCs w:val="28"/>
          <w:lang w:val="en-US"/>
        </w:rPr>
        <w:t>: 25.11.2013).</w:t>
      </w:r>
    </w:p>
    <w:p w14:paraId="3DB3A893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36. Галина Васильевна Старовойтова, 17.05.46 - 20.11.1998: [мемор. сайт]</w:t>
      </w:r>
      <w:r w:rsidRPr="009306DB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9306DB">
        <w:rPr>
          <w:rFonts w:ascii="Times New Roman" w:hAnsi="Times New Roman" w:cs="Times New Roman"/>
          <w:sz w:val="28"/>
          <w:szCs w:val="28"/>
        </w:rPr>
        <w:t>/сост. и ред. Т. Лиханова. [СПб., 2004].</w:t>
      </w:r>
      <w:r w:rsidRPr="009306DB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9306DB">
        <w:rPr>
          <w:rFonts w:ascii="Times New Roman" w:hAnsi="Times New Roman" w:cs="Times New Roman"/>
          <w:sz w:val="28"/>
          <w:szCs w:val="28"/>
        </w:rPr>
        <w:t>URL: http://www.starovoitova.ru/rus/main.php (дата обращения: 22.01.2014).</w:t>
      </w:r>
    </w:p>
    <w:p w14:paraId="3056E798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9306DB">
        <w:rPr>
          <w:rFonts w:ascii="Times New Roman" w:hAnsi="Times New Roman" w:cs="Times New Roman"/>
          <w:i/>
          <w:iCs/>
          <w:sz w:val="28"/>
          <w:szCs w:val="28"/>
        </w:rPr>
        <w:t>Пример оформления архивных документов и патентов</w:t>
      </w:r>
    </w:p>
    <w:p w14:paraId="10FF840B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37. Розанов И.Н. Как создавалась библиотека Исторического музея: докл. На</w:t>
      </w:r>
      <w:r w:rsidRPr="009306DB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9306DB">
        <w:rPr>
          <w:rFonts w:ascii="Times New Roman" w:hAnsi="Times New Roman" w:cs="Times New Roman"/>
          <w:sz w:val="28"/>
          <w:szCs w:val="28"/>
        </w:rPr>
        <w:t>заседании Ученого совета Гос. публ. ист. б-ки РСФСР 30 июня 1939 г. // ГАРФ. Ф.</w:t>
      </w:r>
      <w:r w:rsidRPr="009306DB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9306DB">
        <w:rPr>
          <w:rFonts w:ascii="Times New Roman" w:hAnsi="Times New Roman" w:cs="Times New Roman"/>
          <w:sz w:val="28"/>
          <w:szCs w:val="28"/>
        </w:rPr>
        <w:t>А-513. Оп. 1. Д. 12. Л. 14.</w:t>
      </w:r>
    </w:p>
    <w:p w14:paraId="35795AF6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38. Полторацкий С.Д. Материалы к «Словарю русских псевдонимов»//ОР</w:t>
      </w:r>
      <w:r w:rsidRPr="009306DB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9306DB">
        <w:rPr>
          <w:rFonts w:ascii="Times New Roman" w:hAnsi="Times New Roman" w:cs="Times New Roman"/>
          <w:sz w:val="28"/>
          <w:szCs w:val="28"/>
        </w:rPr>
        <w:t>РГБ. Ф.223 (С. Д. Полторацкий). Картон 79. Ед. хр. 122; Картон 80. Ед. хр. 1-24;</w:t>
      </w:r>
      <w:r w:rsidRPr="009306DB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9306DB">
        <w:rPr>
          <w:rFonts w:ascii="Times New Roman" w:hAnsi="Times New Roman" w:cs="Times New Roman"/>
          <w:sz w:val="28"/>
          <w:szCs w:val="28"/>
        </w:rPr>
        <w:t>Картон 81. Ед. хр. 1 - 7.</w:t>
      </w:r>
    </w:p>
    <w:p w14:paraId="0BA3555B" w14:textId="77777777" w:rsidR="00F6534F" w:rsidRPr="009306DB" w:rsidRDefault="00F6534F" w:rsidP="00F653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9306DB">
        <w:rPr>
          <w:rFonts w:ascii="Times New Roman" w:hAnsi="Times New Roman" w:cs="Times New Roman"/>
          <w:sz w:val="28"/>
          <w:szCs w:val="28"/>
        </w:rPr>
        <w:t>39. Приемопередающее устройство: пат. 2187888 Рос. Федерация. №</w:t>
      </w:r>
      <w:r w:rsidRPr="009306DB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9306DB">
        <w:rPr>
          <w:rFonts w:ascii="Times New Roman" w:hAnsi="Times New Roman" w:cs="Times New Roman"/>
          <w:sz w:val="28"/>
          <w:szCs w:val="28"/>
        </w:rPr>
        <w:t>2000131736/09; заявл. 18.12.00; опубл. 20.08.02, Бюл. № 23 (II ч.). 3 с.</w:t>
      </w:r>
    </w:p>
    <w:p w14:paraId="140E2A33" w14:textId="77777777" w:rsidR="007342F4" w:rsidRPr="009306DB" w:rsidRDefault="007342F4" w:rsidP="00F6534F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sectPr w:rsidR="007342F4" w:rsidRPr="009306DB">
      <w:footerReference w:type="default" r:id="rId1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85F462D" w14:textId="77777777" w:rsidR="00540E84" w:rsidRDefault="00540E84">
      <w:pPr>
        <w:spacing w:after="0" w:line="240" w:lineRule="auto"/>
      </w:pPr>
      <w:r>
        <w:separator/>
      </w:r>
    </w:p>
  </w:endnote>
  <w:endnote w:type="continuationSeparator" w:id="0">
    <w:p w14:paraId="1A52D2BD" w14:textId="77777777" w:rsidR="00540E84" w:rsidRDefault="00540E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48A540" w14:textId="77777777" w:rsidR="00F506B1" w:rsidRPr="00CC2B54" w:rsidRDefault="00F506B1">
    <w:pPr>
      <w:pStyle w:val="a9"/>
      <w:jc w:val="center"/>
    </w:pPr>
  </w:p>
  <w:p w14:paraId="77F86EF9" w14:textId="77777777" w:rsidR="00F506B1" w:rsidRDefault="00F506B1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92EFBF6" w14:textId="77777777" w:rsidR="00540E84" w:rsidRDefault="00540E84">
      <w:pPr>
        <w:spacing w:after="0" w:line="240" w:lineRule="auto"/>
      </w:pPr>
      <w:r>
        <w:separator/>
      </w:r>
    </w:p>
  </w:footnote>
  <w:footnote w:type="continuationSeparator" w:id="0">
    <w:p w14:paraId="12618BE7" w14:textId="77777777" w:rsidR="00540E84" w:rsidRDefault="00540E8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CE31FB"/>
    <w:multiLevelType w:val="multilevel"/>
    <w:tmpl w:val="3C04CAC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/>
      </w:rPr>
    </w:lvl>
  </w:abstractNum>
  <w:abstractNum w:abstractNumId="1" w15:restartNumberingAfterBreak="0">
    <w:nsid w:val="071B3A3C"/>
    <w:multiLevelType w:val="hybridMultilevel"/>
    <w:tmpl w:val="A8C2C25E"/>
    <w:lvl w:ilvl="0" w:tplc="AE80F71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0ADC500C"/>
    <w:multiLevelType w:val="hybridMultilevel"/>
    <w:tmpl w:val="37087FFE"/>
    <w:lvl w:ilvl="0" w:tplc="0CE88E4E">
      <w:start w:val="1"/>
      <w:numFmt w:val="bullet"/>
      <w:lvlText w:val="–"/>
      <w:lvlJc w:val="left"/>
      <w:pPr>
        <w:ind w:left="720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1E7C29"/>
    <w:multiLevelType w:val="hybridMultilevel"/>
    <w:tmpl w:val="E54AE72A"/>
    <w:lvl w:ilvl="0" w:tplc="B92680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5C739EA"/>
    <w:multiLevelType w:val="multilevel"/>
    <w:tmpl w:val="2A74280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780" w:hanging="420"/>
      </w:pPr>
      <w:rPr>
        <w:rFonts w:hint="default"/>
        <w:sz w:val="28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sz w:val="28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sz w:val="28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sz w:val="28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sz w:val="28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sz w:val="28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sz w:val="28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sz w:val="28"/>
      </w:rPr>
    </w:lvl>
  </w:abstractNum>
  <w:abstractNum w:abstractNumId="5" w15:restartNumberingAfterBreak="0">
    <w:nsid w:val="184835B6"/>
    <w:multiLevelType w:val="hybridMultilevel"/>
    <w:tmpl w:val="8FB0CC18"/>
    <w:lvl w:ilvl="0" w:tplc="0CE88E4E">
      <w:start w:val="1"/>
      <w:numFmt w:val="bullet"/>
      <w:lvlText w:val="–"/>
      <w:lvlJc w:val="left"/>
      <w:pPr>
        <w:ind w:left="720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F5128C"/>
    <w:multiLevelType w:val="hybridMultilevel"/>
    <w:tmpl w:val="5568EB46"/>
    <w:lvl w:ilvl="0" w:tplc="0CE88E4E">
      <w:start w:val="1"/>
      <w:numFmt w:val="bullet"/>
      <w:lvlText w:val="–"/>
      <w:lvlJc w:val="left"/>
      <w:pPr>
        <w:ind w:left="1428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22A96D72"/>
    <w:multiLevelType w:val="hybridMultilevel"/>
    <w:tmpl w:val="0684532E"/>
    <w:lvl w:ilvl="0" w:tplc="0CE88E4E">
      <w:start w:val="1"/>
      <w:numFmt w:val="bullet"/>
      <w:lvlText w:val="–"/>
      <w:lvlJc w:val="left"/>
      <w:pPr>
        <w:ind w:left="720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CB38B8"/>
    <w:multiLevelType w:val="hybridMultilevel"/>
    <w:tmpl w:val="5582DB9C"/>
    <w:lvl w:ilvl="0" w:tplc="0CE88E4E">
      <w:start w:val="1"/>
      <w:numFmt w:val="bullet"/>
      <w:lvlText w:val="–"/>
      <w:lvlJc w:val="left"/>
      <w:pPr>
        <w:ind w:left="720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CFD2801"/>
    <w:multiLevelType w:val="hybridMultilevel"/>
    <w:tmpl w:val="E7AA04D2"/>
    <w:lvl w:ilvl="0" w:tplc="0CE88E4E">
      <w:start w:val="1"/>
      <w:numFmt w:val="bullet"/>
      <w:lvlText w:val="–"/>
      <w:lvlJc w:val="left"/>
      <w:pPr>
        <w:ind w:left="1428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2DFA0874"/>
    <w:multiLevelType w:val="hybridMultilevel"/>
    <w:tmpl w:val="DB8E8A6C"/>
    <w:lvl w:ilvl="0" w:tplc="0CE88E4E">
      <w:start w:val="1"/>
      <w:numFmt w:val="bullet"/>
      <w:lvlText w:val="–"/>
      <w:lvlJc w:val="left"/>
      <w:pPr>
        <w:ind w:left="720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2E2318"/>
    <w:multiLevelType w:val="multilevel"/>
    <w:tmpl w:val="041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12" w15:restartNumberingAfterBreak="0">
    <w:nsid w:val="38B94215"/>
    <w:multiLevelType w:val="hybridMultilevel"/>
    <w:tmpl w:val="B37AEB6A"/>
    <w:lvl w:ilvl="0" w:tplc="0CE88E4E">
      <w:start w:val="1"/>
      <w:numFmt w:val="bullet"/>
      <w:lvlText w:val="–"/>
      <w:lvlJc w:val="left"/>
      <w:pPr>
        <w:ind w:left="870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13" w15:restartNumberingAfterBreak="0">
    <w:nsid w:val="3B573A71"/>
    <w:multiLevelType w:val="hybridMultilevel"/>
    <w:tmpl w:val="89E4687E"/>
    <w:lvl w:ilvl="0" w:tplc="0CE88E4E">
      <w:start w:val="1"/>
      <w:numFmt w:val="bullet"/>
      <w:lvlText w:val="–"/>
      <w:lvlJc w:val="left"/>
      <w:pPr>
        <w:ind w:left="1428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 w15:restartNumberingAfterBreak="0">
    <w:nsid w:val="3DC85435"/>
    <w:multiLevelType w:val="hybridMultilevel"/>
    <w:tmpl w:val="566008AA"/>
    <w:lvl w:ilvl="0" w:tplc="0419000F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DFE0BE0"/>
    <w:multiLevelType w:val="multilevel"/>
    <w:tmpl w:val="A3BE5A7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80" w:hanging="420"/>
      </w:pPr>
      <w:rPr>
        <w:rFonts w:hint="default"/>
        <w:sz w:val="28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sz w:val="28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sz w:val="28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sz w:val="28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sz w:val="28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sz w:val="28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sz w:val="28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sz w:val="28"/>
      </w:rPr>
    </w:lvl>
  </w:abstractNum>
  <w:abstractNum w:abstractNumId="16" w15:restartNumberingAfterBreak="0">
    <w:nsid w:val="41B8653C"/>
    <w:multiLevelType w:val="hybridMultilevel"/>
    <w:tmpl w:val="3C10833A"/>
    <w:lvl w:ilvl="0" w:tplc="E1668332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2446330"/>
    <w:multiLevelType w:val="hybridMultilevel"/>
    <w:tmpl w:val="CCC40154"/>
    <w:lvl w:ilvl="0" w:tplc="0CE88E4E">
      <w:start w:val="1"/>
      <w:numFmt w:val="bullet"/>
      <w:lvlText w:val="–"/>
      <w:lvlJc w:val="left"/>
      <w:pPr>
        <w:ind w:left="1428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46E44C46"/>
    <w:multiLevelType w:val="hybridMultilevel"/>
    <w:tmpl w:val="9BBE2E70"/>
    <w:lvl w:ilvl="0" w:tplc="0CE88E4E">
      <w:start w:val="1"/>
      <w:numFmt w:val="bullet"/>
      <w:lvlText w:val="–"/>
      <w:lvlJc w:val="left"/>
      <w:pPr>
        <w:ind w:left="1428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9" w15:restartNumberingAfterBreak="0">
    <w:nsid w:val="476D70B5"/>
    <w:multiLevelType w:val="hybridMultilevel"/>
    <w:tmpl w:val="6316B18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77638F2"/>
    <w:multiLevelType w:val="hybridMultilevel"/>
    <w:tmpl w:val="A18AD228"/>
    <w:lvl w:ilvl="0" w:tplc="0CE88E4E">
      <w:start w:val="1"/>
      <w:numFmt w:val="bullet"/>
      <w:lvlText w:val="–"/>
      <w:lvlJc w:val="left"/>
      <w:pPr>
        <w:ind w:left="870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21" w15:restartNumberingAfterBreak="0">
    <w:nsid w:val="4BA11637"/>
    <w:multiLevelType w:val="hybridMultilevel"/>
    <w:tmpl w:val="F8F8081C"/>
    <w:lvl w:ilvl="0" w:tplc="0CE88E4E">
      <w:start w:val="1"/>
      <w:numFmt w:val="bullet"/>
      <w:lvlText w:val="–"/>
      <w:lvlJc w:val="left"/>
      <w:pPr>
        <w:ind w:left="720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E7C396B"/>
    <w:multiLevelType w:val="multilevel"/>
    <w:tmpl w:val="06FC2D1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1.%2"/>
      <w:lvlJc w:val="left"/>
      <w:pPr>
        <w:ind w:left="780" w:hanging="420"/>
      </w:pPr>
      <w:rPr>
        <w:rFonts w:hint="default"/>
        <w:sz w:val="28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sz w:val="28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sz w:val="28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sz w:val="28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sz w:val="28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sz w:val="28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sz w:val="28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sz w:val="28"/>
      </w:rPr>
    </w:lvl>
  </w:abstractNum>
  <w:abstractNum w:abstractNumId="23" w15:restartNumberingAfterBreak="0">
    <w:nsid w:val="5221793D"/>
    <w:multiLevelType w:val="hybridMultilevel"/>
    <w:tmpl w:val="B50C3A60"/>
    <w:lvl w:ilvl="0" w:tplc="0CE88E4E">
      <w:start w:val="1"/>
      <w:numFmt w:val="bullet"/>
      <w:lvlText w:val="–"/>
      <w:lvlJc w:val="left"/>
      <w:pPr>
        <w:ind w:left="1080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53A7026F"/>
    <w:multiLevelType w:val="hybridMultilevel"/>
    <w:tmpl w:val="F0D229FC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5" w15:restartNumberingAfterBreak="0">
    <w:nsid w:val="57B17A1F"/>
    <w:multiLevelType w:val="hybridMultilevel"/>
    <w:tmpl w:val="B83685E8"/>
    <w:lvl w:ilvl="0" w:tplc="B92680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5AFC4364"/>
    <w:multiLevelType w:val="hybridMultilevel"/>
    <w:tmpl w:val="06F64E9C"/>
    <w:lvl w:ilvl="0" w:tplc="D56ACD26">
      <w:start w:val="1"/>
      <w:numFmt w:val="decimal"/>
      <w:lvlText w:val="1.%1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5B226DE3"/>
    <w:multiLevelType w:val="hybridMultilevel"/>
    <w:tmpl w:val="F62EF29C"/>
    <w:lvl w:ilvl="0" w:tplc="0CE88E4E">
      <w:start w:val="1"/>
      <w:numFmt w:val="bullet"/>
      <w:lvlText w:val="–"/>
      <w:lvlJc w:val="left"/>
      <w:pPr>
        <w:ind w:left="870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28" w15:restartNumberingAfterBreak="0">
    <w:nsid w:val="5B477BB1"/>
    <w:multiLevelType w:val="hybridMultilevel"/>
    <w:tmpl w:val="0E9CF08A"/>
    <w:lvl w:ilvl="0" w:tplc="0CE88E4E">
      <w:start w:val="1"/>
      <w:numFmt w:val="bullet"/>
      <w:lvlText w:val="–"/>
      <w:lvlJc w:val="left"/>
      <w:pPr>
        <w:ind w:left="1429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5D9A3291"/>
    <w:multiLevelType w:val="hybridMultilevel"/>
    <w:tmpl w:val="AC54C0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18C7760"/>
    <w:multiLevelType w:val="multilevel"/>
    <w:tmpl w:val="A3BE5A7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80" w:hanging="420"/>
      </w:pPr>
      <w:rPr>
        <w:rFonts w:hint="default"/>
        <w:sz w:val="28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sz w:val="28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sz w:val="28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sz w:val="28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sz w:val="28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sz w:val="28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sz w:val="28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sz w:val="28"/>
      </w:rPr>
    </w:lvl>
  </w:abstractNum>
  <w:abstractNum w:abstractNumId="31" w15:restartNumberingAfterBreak="0">
    <w:nsid w:val="62313842"/>
    <w:multiLevelType w:val="multilevel"/>
    <w:tmpl w:val="D54A1EC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2" w15:restartNumberingAfterBreak="0">
    <w:nsid w:val="660B08B3"/>
    <w:multiLevelType w:val="hybridMultilevel"/>
    <w:tmpl w:val="E8BC335A"/>
    <w:lvl w:ilvl="0" w:tplc="0CE88E4E">
      <w:start w:val="1"/>
      <w:numFmt w:val="bullet"/>
      <w:lvlText w:val="–"/>
      <w:lvlJc w:val="left"/>
      <w:pPr>
        <w:ind w:left="870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33" w15:restartNumberingAfterBreak="0">
    <w:nsid w:val="67562E3B"/>
    <w:multiLevelType w:val="multilevel"/>
    <w:tmpl w:val="724E936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4" w15:restartNumberingAfterBreak="0">
    <w:nsid w:val="6B6713F1"/>
    <w:multiLevelType w:val="hybridMultilevel"/>
    <w:tmpl w:val="4DDE9092"/>
    <w:lvl w:ilvl="0" w:tplc="B92680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 w15:restartNumberingAfterBreak="0">
    <w:nsid w:val="6C5B262B"/>
    <w:multiLevelType w:val="hybridMultilevel"/>
    <w:tmpl w:val="090EBA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D981DF6"/>
    <w:multiLevelType w:val="hybridMultilevel"/>
    <w:tmpl w:val="24508432"/>
    <w:lvl w:ilvl="0" w:tplc="B92680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 w15:restartNumberingAfterBreak="0">
    <w:nsid w:val="6EFE43D3"/>
    <w:multiLevelType w:val="hybridMultilevel"/>
    <w:tmpl w:val="522A7D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0040C32"/>
    <w:multiLevelType w:val="hybridMultilevel"/>
    <w:tmpl w:val="1526C754"/>
    <w:lvl w:ilvl="0" w:tplc="0CE88E4E">
      <w:start w:val="1"/>
      <w:numFmt w:val="bullet"/>
      <w:lvlText w:val="–"/>
      <w:lvlJc w:val="left"/>
      <w:pPr>
        <w:ind w:left="1429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 w15:restartNumberingAfterBreak="0">
    <w:nsid w:val="7136675E"/>
    <w:multiLevelType w:val="hybridMultilevel"/>
    <w:tmpl w:val="5DBEA828"/>
    <w:lvl w:ilvl="0" w:tplc="7B6EB9B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  <w:color w:val="00000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1EC4C96"/>
    <w:multiLevelType w:val="hybridMultilevel"/>
    <w:tmpl w:val="7706C2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4220BD5"/>
    <w:multiLevelType w:val="hybridMultilevel"/>
    <w:tmpl w:val="C6F8A30A"/>
    <w:lvl w:ilvl="0" w:tplc="1F9E3C4A">
      <w:start w:val="1"/>
      <w:numFmt w:val="decimal"/>
      <w:lvlText w:val="%1."/>
      <w:lvlJc w:val="left"/>
      <w:pPr>
        <w:ind w:left="510" w:hanging="360"/>
      </w:pPr>
      <w:rPr>
        <w:rFonts w:hint="default"/>
        <w:b w:val="0"/>
        <w:bCs/>
      </w:rPr>
    </w:lvl>
    <w:lvl w:ilvl="1" w:tplc="04190019" w:tentative="1">
      <w:start w:val="1"/>
      <w:numFmt w:val="lowerLetter"/>
      <w:lvlText w:val="%2."/>
      <w:lvlJc w:val="left"/>
      <w:pPr>
        <w:ind w:left="1230" w:hanging="360"/>
      </w:pPr>
    </w:lvl>
    <w:lvl w:ilvl="2" w:tplc="0419001B" w:tentative="1">
      <w:start w:val="1"/>
      <w:numFmt w:val="lowerRoman"/>
      <w:lvlText w:val="%3."/>
      <w:lvlJc w:val="right"/>
      <w:pPr>
        <w:ind w:left="1950" w:hanging="180"/>
      </w:pPr>
    </w:lvl>
    <w:lvl w:ilvl="3" w:tplc="0419000F" w:tentative="1">
      <w:start w:val="1"/>
      <w:numFmt w:val="decimal"/>
      <w:lvlText w:val="%4."/>
      <w:lvlJc w:val="left"/>
      <w:pPr>
        <w:ind w:left="2670" w:hanging="360"/>
      </w:pPr>
    </w:lvl>
    <w:lvl w:ilvl="4" w:tplc="04190019" w:tentative="1">
      <w:start w:val="1"/>
      <w:numFmt w:val="lowerLetter"/>
      <w:lvlText w:val="%5."/>
      <w:lvlJc w:val="left"/>
      <w:pPr>
        <w:ind w:left="3390" w:hanging="360"/>
      </w:pPr>
    </w:lvl>
    <w:lvl w:ilvl="5" w:tplc="0419001B" w:tentative="1">
      <w:start w:val="1"/>
      <w:numFmt w:val="lowerRoman"/>
      <w:lvlText w:val="%6."/>
      <w:lvlJc w:val="right"/>
      <w:pPr>
        <w:ind w:left="4110" w:hanging="180"/>
      </w:pPr>
    </w:lvl>
    <w:lvl w:ilvl="6" w:tplc="0419000F" w:tentative="1">
      <w:start w:val="1"/>
      <w:numFmt w:val="decimal"/>
      <w:lvlText w:val="%7."/>
      <w:lvlJc w:val="left"/>
      <w:pPr>
        <w:ind w:left="4830" w:hanging="360"/>
      </w:pPr>
    </w:lvl>
    <w:lvl w:ilvl="7" w:tplc="04190019" w:tentative="1">
      <w:start w:val="1"/>
      <w:numFmt w:val="lowerLetter"/>
      <w:lvlText w:val="%8."/>
      <w:lvlJc w:val="left"/>
      <w:pPr>
        <w:ind w:left="5550" w:hanging="360"/>
      </w:pPr>
    </w:lvl>
    <w:lvl w:ilvl="8" w:tplc="0419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42" w15:restartNumberingAfterBreak="0">
    <w:nsid w:val="750A5F3D"/>
    <w:multiLevelType w:val="hybridMultilevel"/>
    <w:tmpl w:val="71066C8E"/>
    <w:lvl w:ilvl="0" w:tplc="1B98183E">
      <w:start w:val="1"/>
      <w:numFmt w:val="decimal"/>
      <w:lvlText w:val="%1."/>
      <w:lvlJc w:val="left"/>
      <w:pPr>
        <w:ind w:left="1654" w:hanging="945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3" w15:restartNumberingAfterBreak="0">
    <w:nsid w:val="7CB91D92"/>
    <w:multiLevelType w:val="multilevel"/>
    <w:tmpl w:val="81BA4B1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eastAsiaTheme="minorHAnsi" w:hint="default"/>
        <w:b/>
        <w:bCs/>
        <w:color w:val="00000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eastAsiaTheme="minorHAnsi" w:hint="default"/>
        <w:b w:val="0"/>
        <w:color w:val="000000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eastAsiaTheme="minorHAnsi" w:hint="default"/>
        <w:b w:val="0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eastAsiaTheme="minorHAnsi" w:hint="default"/>
        <w:b w:val="0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eastAsiaTheme="minorHAnsi" w:hint="default"/>
        <w:b w:val="0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eastAsiaTheme="minorHAnsi" w:hint="default"/>
        <w:b w:val="0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eastAsiaTheme="minorHAnsi" w:hint="default"/>
        <w:b w:val="0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eastAsiaTheme="minorHAnsi" w:hint="default"/>
        <w:b w:val="0"/>
        <w:color w:val="000000"/>
      </w:rPr>
    </w:lvl>
  </w:abstractNum>
  <w:abstractNum w:abstractNumId="44" w15:restartNumberingAfterBreak="0">
    <w:nsid w:val="7E474E69"/>
    <w:multiLevelType w:val="hybridMultilevel"/>
    <w:tmpl w:val="A97699B2"/>
    <w:lvl w:ilvl="0" w:tplc="0CE88E4E">
      <w:start w:val="1"/>
      <w:numFmt w:val="bullet"/>
      <w:lvlText w:val="–"/>
      <w:lvlJc w:val="left"/>
      <w:pPr>
        <w:ind w:left="1080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4"/>
  </w:num>
  <w:num w:numId="2">
    <w:abstractNumId w:val="23"/>
  </w:num>
  <w:num w:numId="3">
    <w:abstractNumId w:val="16"/>
  </w:num>
  <w:num w:numId="4">
    <w:abstractNumId w:val="35"/>
  </w:num>
  <w:num w:numId="5">
    <w:abstractNumId w:val="42"/>
  </w:num>
  <w:num w:numId="6">
    <w:abstractNumId w:val="33"/>
  </w:num>
  <w:num w:numId="7">
    <w:abstractNumId w:val="10"/>
  </w:num>
  <w:num w:numId="8">
    <w:abstractNumId w:val="43"/>
  </w:num>
  <w:num w:numId="9">
    <w:abstractNumId w:val="0"/>
  </w:num>
  <w:num w:numId="10">
    <w:abstractNumId w:val="7"/>
  </w:num>
  <w:num w:numId="11">
    <w:abstractNumId w:val="17"/>
  </w:num>
  <w:num w:numId="12">
    <w:abstractNumId w:val="21"/>
  </w:num>
  <w:num w:numId="13">
    <w:abstractNumId w:val="8"/>
  </w:num>
  <w:num w:numId="14">
    <w:abstractNumId w:val="14"/>
  </w:num>
  <w:num w:numId="15">
    <w:abstractNumId w:val="2"/>
  </w:num>
  <w:num w:numId="16">
    <w:abstractNumId w:val="40"/>
  </w:num>
  <w:num w:numId="17">
    <w:abstractNumId w:val="39"/>
  </w:num>
  <w:num w:numId="18">
    <w:abstractNumId w:val="41"/>
  </w:num>
  <w:num w:numId="19">
    <w:abstractNumId w:val="20"/>
  </w:num>
  <w:num w:numId="20">
    <w:abstractNumId w:val="27"/>
  </w:num>
  <w:num w:numId="21">
    <w:abstractNumId w:val="32"/>
  </w:num>
  <w:num w:numId="22">
    <w:abstractNumId w:val="12"/>
  </w:num>
  <w:num w:numId="23">
    <w:abstractNumId w:val="31"/>
  </w:num>
  <w:num w:numId="24">
    <w:abstractNumId w:val="6"/>
  </w:num>
  <w:num w:numId="25">
    <w:abstractNumId w:val="5"/>
  </w:num>
  <w:num w:numId="26">
    <w:abstractNumId w:val="13"/>
  </w:num>
  <w:num w:numId="27">
    <w:abstractNumId w:val="28"/>
  </w:num>
  <w:num w:numId="28">
    <w:abstractNumId w:val="38"/>
  </w:num>
  <w:num w:numId="29">
    <w:abstractNumId w:val="1"/>
  </w:num>
  <w:num w:numId="30">
    <w:abstractNumId w:val="36"/>
  </w:num>
  <w:num w:numId="31">
    <w:abstractNumId w:val="3"/>
  </w:num>
  <w:num w:numId="32">
    <w:abstractNumId w:val="25"/>
  </w:num>
  <w:num w:numId="33">
    <w:abstractNumId w:val="34"/>
  </w:num>
  <w:num w:numId="34">
    <w:abstractNumId w:val="11"/>
  </w:num>
  <w:num w:numId="35">
    <w:abstractNumId w:val="24"/>
  </w:num>
  <w:num w:numId="36">
    <w:abstractNumId w:val="15"/>
  </w:num>
  <w:num w:numId="37">
    <w:abstractNumId w:val="26"/>
  </w:num>
  <w:num w:numId="38">
    <w:abstractNumId w:val="30"/>
  </w:num>
  <w:num w:numId="39">
    <w:abstractNumId w:val="22"/>
  </w:num>
  <w:num w:numId="40">
    <w:abstractNumId w:val="4"/>
  </w:num>
  <w:num w:numId="41">
    <w:abstractNumId w:val="37"/>
  </w:num>
  <w:num w:numId="42">
    <w:abstractNumId w:val="19"/>
  </w:num>
  <w:num w:numId="43">
    <w:abstractNumId w:val="29"/>
  </w:num>
  <w:num w:numId="44">
    <w:abstractNumId w:val="9"/>
  </w:num>
  <w:num w:numId="45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42F4"/>
    <w:rsid w:val="00055F34"/>
    <w:rsid w:val="001835F3"/>
    <w:rsid w:val="001B2840"/>
    <w:rsid w:val="001E097F"/>
    <w:rsid w:val="001E7B5B"/>
    <w:rsid w:val="002616CB"/>
    <w:rsid w:val="002B0470"/>
    <w:rsid w:val="002B41D6"/>
    <w:rsid w:val="00306281"/>
    <w:rsid w:val="003C3828"/>
    <w:rsid w:val="003F22DF"/>
    <w:rsid w:val="003F451B"/>
    <w:rsid w:val="00463A2A"/>
    <w:rsid w:val="00537AE0"/>
    <w:rsid w:val="00540E84"/>
    <w:rsid w:val="00545479"/>
    <w:rsid w:val="00585356"/>
    <w:rsid w:val="00587125"/>
    <w:rsid w:val="005D0914"/>
    <w:rsid w:val="006119E3"/>
    <w:rsid w:val="0062336D"/>
    <w:rsid w:val="006566A8"/>
    <w:rsid w:val="006C4C06"/>
    <w:rsid w:val="00723B52"/>
    <w:rsid w:val="007342F4"/>
    <w:rsid w:val="00786BDD"/>
    <w:rsid w:val="007A17D4"/>
    <w:rsid w:val="0082320E"/>
    <w:rsid w:val="00833229"/>
    <w:rsid w:val="00840A10"/>
    <w:rsid w:val="00870C9B"/>
    <w:rsid w:val="008F0A65"/>
    <w:rsid w:val="009306DB"/>
    <w:rsid w:val="00942AB5"/>
    <w:rsid w:val="009753A9"/>
    <w:rsid w:val="009B0053"/>
    <w:rsid w:val="009D5AB5"/>
    <w:rsid w:val="00A0263B"/>
    <w:rsid w:val="00A4007F"/>
    <w:rsid w:val="00A44126"/>
    <w:rsid w:val="00A66C8D"/>
    <w:rsid w:val="00AC705B"/>
    <w:rsid w:val="00B15740"/>
    <w:rsid w:val="00B251DB"/>
    <w:rsid w:val="00BD6F53"/>
    <w:rsid w:val="00BF3034"/>
    <w:rsid w:val="00C32A41"/>
    <w:rsid w:val="00C41C10"/>
    <w:rsid w:val="00C44025"/>
    <w:rsid w:val="00C501D9"/>
    <w:rsid w:val="00C53F3C"/>
    <w:rsid w:val="00C85705"/>
    <w:rsid w:val="00CA0A27"/>
    <w:rsid w:val="00CA5112"/>
    <w:rsid w:val="00CC404B"/>
    <w:rsid w:val="00D0593D"/>
    <w:rsid w:val="00D61858"/>
    <w:rsid w:val="00D723DF"/>
    <w:rsid w:val="00D94803"/>
    <w:rsid w:val="00DA0DA4"/>
    <w:rsid w:val="00DA3FC8"/>
    <w:rsid w:val="00E04802"/>
    <w:rsid w:val="00E36C6B"/>
    <w:rsid w:val="00EA0B29"/>
    <w:rsid w:val="00EA714E"/>
    <w:rsid w:val="00F11424"/>
    <w:rsid w:val="00F17BD5"/>
    <w:rsid w:val="00F3671B"/>
    <w:rsid w:val="00F40A88"/>
    <w:rsid w:val="00F506B1"/>
    <w:rsid w:val="00F6534F"/>
    <w:rsid w:val="00FA7A80"/>
    <w:rsid w:val="00FC36B4"/>
    <w:rsid w:val="00FE24A2"/>
    <w:rsid w:val="00FF24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912BB9"/>
  <w15:chartTrackingRefBased/>
  <w15:docId w15:val="{F75613BA-E2BD-491C-B7CA-B0B6EB1820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870C9B"/>
    <w:pPr>
      <w:keepNext/>
      <w:numPr>
        <w:numId w:val="34"/>
      </w:numPr>
      <w:spacing w:before="240" w:after="60" w:line="240" w:lineRule="auto"/>
      <w:outlineLvl w:val="0"/>
    </w:pPr>
    <w:rPr>
      <w:rFonts w:ascii="Arial" w:eastAsia="Times New Roman" w:hAnsi="Arial" w:cs="Times New Roman"/>
      <w:b/>
      <w:bCs/>
      <w:kern w:val="32"/>
      <w:sz w:val="32"/>
      <w:szCs w:val="32"/>
      <w:lang w:val="x-none" w:eastAsia="x-none"/>
    </w:rPr>
  </w:style>
  <w:style w:type="paragraph" w:styleId="2">
    <w:name w:val="heading 2"/>
    <w:basedOn w:val="a"/>
    <w:next w:val="a"/>
    <w:link w:val="20"/>
    <w:uiPriority w:val="9"/>
    <w:unhideWhenUsed/>
    <w:qFormat/>
    <w:rsid w:val="00870C9B"/>
    <w:pPr>
      <w:keepNext/>
      <w:numPr>
        <w:ilvl w:val="1"/>
        <w:numId w:val="34"/>
      </w:numPr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  <w:lang w:val="x-none" w:eastAsia="x-none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70C9B"/>
    <w:pPr>
      <w:keepNext/>
      <w:numPr>
        <w:ilvl w:val="2"/>
        <w:numId w:val="34"/>
      </w:numPr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  <w:lang w:val="x-none" w:eastAsia="x-none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70C9B"/>
    <w:pPr>
      <w:keepNext/>
      <w:numPr>
        <w:ilvl w:val="3"/>
        <w:numId w:val="34"/>
      </w:numPr>
      <w:spacing w:before="240" w:after="60" w:line="240" w:lineRule="auto"/>
      <w:outlineLvl w:val="3"/>
    </w:pPr>
    <w:rPr>
      <w:rFonts w:ascii="Calibri" w:eastAsia="Times New Roman" w:hAnsi="Calibri" w:cs="Times New Roman"/>
      <w:b/>
      <w:bCs/>
      <w:sz w:val="28"/>
      <w:szCs w:val="28"/>
      <w:lang w:val="x-none" w:eastAsia="x-none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870C9B"/>
    <w:pPr>
      <w:numPr>
        <w:ilvl w:val="4"/>
        <w:numId w:val="34"/>
      </w:numPr>
      <w:spacing w:before="240" w:after="60" w:line="240" w:lineRule="auto"/>
      <w:outlineLvl w:val="4"/>
    </w:pPr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paragraph" w:styleId="6">
    <w:name w:val="heading 6"/>
    <w:basedOn w:val="a"/>
    <w:next w:val="a"/>
    <w:link w:val="60"/>
    <w:qFormat/>
    <w:rsid w:val="00870C9B"/>
    <w:pPr>
      <w:keepNext/>
      <w:widowControl w:val="0"/>
      <w:numPr>
        <w:ilvl w:val="5"/>
        <w:numId w:val="34"/>
      </w:numPr>
      <w:tabs>
        <w:tab w:val="left" w:pos="3460"/>
      </w:tabs>
      <w:autoSpaceDE w:val="0"/>
      <w:autoSpaceDN w:val="0"/>
      <w:adjustRightInd w:val="0"/>
      <w:spacing w:after="0" w:line="240" w:lineRule="auto"/>
      <w:jc w:val="both"/>
      <w:outlineLvl w:val="5"/>
    </w:pPr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870C9B"/>
    <w:pPr>
      <w:numPr>
        <w:ilvl w:val="6"/>
        <w:numId w:val="34"/>
      </w:numPr>
      <w:spacing w:before="240" w:after="60" w:line="240" w:lineRule="auto"/>
      <w:outlineLvl w:val="6"/>
    </w:pPr>
    <w:rPr>
      <w:rFonts w:ascii="Calibri" w:eastAsia="Times New Roman" w:hAnsi="Calibri" w:cs="Times New Roman"/>
      <w:sz w:val="24"/>
      <w:szCs w:val="24"/>
      <w:lang w:val="x-none" w:eastAsia="x-none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870C9B"/>
    <w:pPr>
      <w:numPr>
        <w:ilvl w:val="7"/>
        <w:numId w:val="34"/>
      </w:numPr>
      <w:spacing w:before="240" w:after="60" w:line="240" w:lineRule="auto"/>
      <w:outlineLvl w:val="7"/>
    </w:pPr>
    <w:rPr>
      <w:rFonts w:ascii="Calibri" w:eastAsia="Times New Roman" w:hAnsi="Calibri" w:cs="Times New Roman"/>
      <w:i/>
      <w:iCs/>
      <w:sz w:val="24"/>
      <w:szCs w:val="24"/>
      <w:lang w:val="x-none" w:eastAsia="x-none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870C9B"/>
    <w:pPr>
      <w:numPr>
        <w:ilvl w:val="8"/>
        <w:numId w:val="34"/>
      </w:numPr>
      <w:spacing w:before="240" w:after="60" w:line="240" w:lineRule="auto"/>
      <w:outlineLvl w:val="8"/>
    </w:pPr>
    <w:rPr>
      <w:rFonts w:ascii="Cambria" w:eastAsia="Times New Roman" w:hAnsi="Cambria" w:cs="Times New Roman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6534F"/>
    <w:pPr>
      <w:ind w:left="720"/>
      <w:contextualSpacing/>
    </w:pPr>
  </w:style>
  <w:style w:type="paragraph" w:customStyle="1" w:styleId="Default">
    <w:name w:val="Default"/>
    <w:rsid w:val="00F6534F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character" w:customStyle="1" w:styleId="a4">
    <w:name w:val="Текст выноски Знак"/>
    <w:basedOn w:val="a0"/>
    <w:link w:val="a5"/>
    <w:uiPriority w:val="99"/>
    <w:semiHidden/>
    <w:rsid w:val="00F6534F"/>
    <w:rPr>
      <w:rFonts w:ascii="Tahoma" w:eastAsiaTheme="minorEastAsia" w:hAnsi="Tahoma" w:cs="Tahoma"/>
      <w:sz w:val="16"/>
      <w:szCs w:val="16"/>
      <w:lang w:eastAsia="ru-RU"/>
    </w:rPr>
  </w:style>
  <w:style w:type="paragraph" w:styleId="a5">
    <w:name w:val="Balloon Text"/>
    <w:basedOn w:val="a"/>
    <w:link w:val="a4"/>
    <w:uiPriority w:val="99"/>
    <w:semiHidden/>
    <w:unhideWhenUsed/>
    <w:rsid w:val="00F6534F"/>
    <w:pPr>
      <w:spacing w:after="0" w:line="240" w:lineRule="auto"/>
    </w:pPr>
    <w:rPr>
      <w:rFonts w:ascii="Tahoma" w:eastAsiaTheme="minorEastAsia" w:hAnsi="Tahoma" w:cs="Tahoma"/>
      <w:sz w:val="16"/>
      <w:szCs w:val="16"/>
      <w:lang w:eastAsia="ru-RU"/>
    </w:rPr>
  </w:style>
  <w:style w:type="table" w:styleId="a6">
    <w:name w:val="Table Grid"/>
    <w:basedOn w:val="a1"/>
    <w:uiPriority w:val="59"/>
    <w:rsid w:val="00F6534F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F6534F"/>
    <w:pPr>
      <w:tabs>
        <w:tab w:val="center" w:pos="4677"/>
        <w:tab w:val="right" w:pos="9355"/>
      </w:tabs>
      <w:spacing w:after="0" w:line="240" w:lineRule="auto"/>
    </w:pPr>
    <w:rPr>
      <w:rFonts w:eastAsiaTheme="minorEastAsia"/>
      <w:lang w:eastAsia="ru-RU"/>
    </w:rPr>
  </w:style>
  <w:style w:type="character" w:customStyle="1" w:styleId="a8">
    <w:name w:val="Верхний колонтитул Знак"/>
    <w:basedOn w:val="a0"/>
    <w:link w:val="a7"/>
    <w:uiPriority w:val="99"/>
    <w:rsid w:val="00F6534F"/>
    <w:rPr>
      <w:rFonts w:eastAsiaTheme="minorEastAsia"/>
      <w:lang w:eastAsia="ru-RU"/>
    </w:rPr>
  </w:style>
  <w:style w:type="paragraph" w:styleId="a9">
    <w:name w:val="footer"/>
    <w:basedOn w:val="a"/>
    <w:link w:val="aa"/>
    <w:uiPriority w:val="99"/>
    <w:unhideWhenUsed/>
    <w:rsid w:val="00F6534F"/>
    <w:pPr>
      <w:tabs>
        <w:tab w:val="center" w:pos="4677"/>
        <w:tab w:val="right" w:pos="9355"/>
      </w:tabs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Нижний колонтитул Знак"/>
    <w:basedOn w:val="a0"/>
    <w:link w:val="a9"/>
    <w:uiPriority w:val="99"/>
    <w:rsid w:val="00F6534F"/>
    <w:rPr>
      <w:rFonts w:eastAsiaTheme="minorEastAsia"/>
      <w:lang w:eastAsia="ru-RU"/>
    </w:rPr>
  </w:style>
  <w:style w:type="paragraph" w:styleId="ab">
    <w:name w:val="Normal (Web)"/>
    <w:basedOn w:val="a"/>
    <w:uiPriority w:val="99"/>
    <w:semiHidden/>
    <w:unhideWhenUsed/>
    <w:rsid w:val="00F653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c">
    <w:name w:val="Текст сноски Знак"/>
    <w:basedOn w:val="a0"/>
    <w:link w:val="ad"/>
    <w:uiPriority w:val="99"/>
    <w:semiHidden/>
    <w:rsid w:val="00F6534F"/>
    <w:rPr>
      <w:sz w:val="20"/>
      <w:szCs w:val="20"/>
    </w:rPr>
  </w:style>
  <w:style w:type="paragraph" w:styleId="ad">
    <w:name w:val="footnote text"/>
    <w:basedOn w:val="a"/>
    <w:link w:val="ac"/>
    <w:uiPriority w:val="99"/>
    <w:semiHidden/>
    <w:unhideWhenUsed/>
    <w:rsid w:val="00F6534F"/>
    <w:pPr>
      <w:spacing w:after="0" w:line="240" w:lineRule="auto"/>
    </w:pPr>
    <w:rPr>
      <w:sz w:val="20"/>
      <w:szCs w:val="20"/>
    </w:rPr>
  </w:style>
  <w:style w:type="paragraph" w:styleId="ae">
    <w:name w:val="Body Text"/>
    <w:basedOn w:val="a"/>
    <w:link w:val="af"/>
    <w:uiPriority w:val="1"/>
    <w:qFormat/>
    <w:rsid w:val="00AC705B"/>
    <w:pPr>
      <w:widowControl w:val="0"/>
      <w:autoSpaceDE w:val="0"/>
      <w:autoSpaceDN w:val="0"/>
      <w:spacing w:before="161" w:after="0" w:line="240" w:lineRule="auto"/>
      <w:ind w:left="1193" w:hanging="361"/>
    </w:pPr>
    <w:rPr>
      <w:rFonts w:ascii="Times New Roman" w:eastAsia="Times New Roman" w:hAnsi="Times New Roman" w:cs="Times New Roman"/>
      <w:sz w:val="28"/>
      <w:szCs w:val="28"/>
      <w:lang w:eastAsia="ru-RU" w:bidi="ru-RU"/>
    </w:rPr>
  </w:style>
  <w:style w:type="character" w:customStyle="1" w:styleId="af">
    <w:name w:val="Основной текст Знак"/>
    <w:basedOn w:val="a0"/>
    <w:link w:val="ae"/>
    <w:uiPriority w:val="1"/>
    <w:rsid w:val="00AC705B"/>
    <w:rPr>
      <w:rFonts w:ascii="Times New Roman" w:eastAsia="Times New Roman" w:hAnsi="Times New Roman" w:cs="Times New Roman"/>
      <w:sz w:val="28"/>
      <w:szCs w:val="28"/>
      <w:lang w:eastAsia="ru-RU" w:bidi="ru-RU"/>
    </w:rPr>
  </w:style>
  <w:style w:type="paragraph" w:styleId="af0">
    <w:name w:val="Body Text Indent"/>
    <w:basedOn w:val="a"/>
    <w:link w:val="af1"/>
    <w:uiPriority w:val="99"/>
    <w:unhideWhenUsed/>
    <w:rsid w:val="00E36C6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f1">
    <w:name w:val="Основной текст с отступом Знак"/>
    <w:basedOn w:val="a0"/>
    <w:link w:val="af0"/>
    <w:uiPriority w:val="99"/>
    <w:rsid w:val="00E36C6B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10">
    <w:name w:val="Заголовок 1 Знак"/>
    <w:basedOn w:val="a0"/>
    <w:link w:val="1"/>
    <w:rsid w:val="00870C9B"/>
    <w:rPr>
      <w:rFonts w:ascii="Arial" w:eastAsia="Times New Roman" w:hAnsi="Arial" w:cs="Times New Roman"/>
      <w:b/>
      <w:bCs/>
      <w:kern w:val="32"/>
      <w:sz w:val="32"/>
      <w:szCs w:val="32"/>
      <w:lang w:val="x-none" w:eastAsia="x-none"/>
    </w:rPr>
  </w:style>
  <w:style w:type="character" w:customStyle="1" w:styleId="20">
    <w:name w:val="Заголовок 2 Знак"/>
    <w:basedOn w:val="a0"/>
    <w:link w:val="2"/>
    <w:uiPriority w:val="9"/>
    <w:rsid w:val="00870C9B"/>
    <w:rPr>
      <w:rFonts w:ascii="Cambria" w:eastAsia="Times New Roman" w:hAnsi="Cambria" w:cs="Times New Roman"/>
      <w:b/>
      <w:bCs/>
      <w:i/>
      <w:iCs/>
      <w:sz w:val="28"/>
      <w:szCs w:val="28"/>
      <w:lang w:val="x-none" w:eastAsia="x-none"/>
    </w:rPr>
  </w:style>
  <w:style w:type="character" w:customStyle="1" w:styleId="30">
    <w:name w:val="Заголовок 3 Знак"/>
    <w:basedOn w:val="a0"/>
    <w:link w:val="3"/>
    <w:uiPriority w:val="9"/>
    <w:semiHidden/>
    <w:rsid w:val="00870C9B"/>
    <w:rPr>
      <w:rFonts w:ascii="Cambria" w:eastAsia="Times New Roman" w:hAnsi="Cambria" w:cs="Times New Roman"/>
      <w:b/>
      <w:bCs/>
      <w:sz w:val="26"/>
      <w:szCs w:val="26"/>
      <w:lang w:val="x-none" w:eastAsia="x-none"/>
    </w:rPr>
  </w:style>
  <w:style w:type="character" w:customStyle="1" w:styleId="40">
    <w:name w:val="Заголовок 4 Знак"/>
    <w:basedOn w:val="a0"/>
    <w:link w:val="4"/>
    <w:uiPriority w:val="9"/>
    <w:semiHidden/>
    <w:rsid w:val="00870C9B"/>
    <w:rPr>
      <w:rFonts w:ascii="Calibri" w:eastAsia="Times New Roman" w:hAnsi="Calibri" w:cs="Times New Roman"/>
      <w:b/>
      <w:bCs/>
      <w:sz w:val="28"/>
      <w:szCs w:val="28"/>
      <w:lang w:val="x-none" w:eastAsia="x-none"/>
    </w:rPr>
  </w:style>
  <w:style w:type="character" w:customStyle="1" w:styleId="50">
    <w:name w:val="Заголовок 5 Знак"/>
    <w:basedOn w:val="a0"/>
    <w:link w:val="5"/>
    <w:uiPriority w:val="9"/>
    <w:semiHidden/>
    <w:rsid w:val="00870C9B"/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character" w:customStyle="1" w:styleId="60">
    <w:name w:val="Заголовок 6 Знак"/>
    <w:basedOn w:val="a0"/>
    <w:link w:val="6"/>
    <w:rsid w:val="00870C9B"/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character" w:customStyle="1" w:styleId="70">
    <w:name w:val="Заголовок 7 Знак"/>
    <w:basedOn w:val="a0"/>
    <w:link w:val="7"/>
    <w:uiPriority w:val="9"/>
    <w:semiHidden/>
    <w:rsid w:val="00870C9B"/>
    <w:rPr>
      <w:rFonts w:ascii="Calibri" w:eastAsia="Times New Roman" w:hAnsi="Calibri" w:cs="Times New Roman"/>
      <w:sz w:val="24"/>
      <w:szCs w:val="24"/>
      <w:lang w:val="x-none" w:eastAsia="x-none"/>
    </w:rPr>
  </w:style>
  <w:style w:type="character" w:customStyle="1" w:styleId="80">
    <w:name w:val="Заголовок 8 Знак"/>
    <w:basedOn w:val="a0"/>
    <w:link w:val="8"/>
    <w:uiPriority w:val="9"/>
    <w:semiHidden/>
    <w:rsid w:val="00870C9B"/>
    <w:rPr>
      <w:rFonts w:ascii="Calibri" w:eastAsia="Times New Roman" w:hAnsi="Calibri" w:cs="Times New Roman"/>
      <w:i/>
      <w:iCs/>
      <w:sz w:val="24"/>
      <w:szCs w:val="24"/>
      <w:lang w:val="x-none" w:eastAsia="x-none"/>
    </w:rPr>
  </w:style>
  <w:style w:type="character" w:customStyle="1" w:styleId="90">
    <w:name w:val="Заголовок 9 Знак"/>
    <w:basedOn w:val="a0"/>
    <w:link w:val="9"/>
    <w:uiPriority w:val="9"/>
    <w:semiHidden/>
    <w:rsid w:val="00870C9B"/>
    <w:rPr>
      <w:rFonts w:ascii="Cambria" w:eastAsia="Times New Roman" w:hAnsi="Cambria" w:cs="Times New Roman"/>
      <w:lang w:val="x-none" w:eastAsia="x-none"/>
    </w:rPr>
  </w:style>
  <w:style w:type="character" w:styleId="af2">
    <w:name w:val="Strong"/>
    <w:basedOn w:val="a0"/>
    <w:uiPriority w:val="22"/>
    <w:qFormat/>
    <w:rsid w:val="006566A8"/>
    <w:rPr>
      <w:b/>
      <w:bCs/>
    </w:rPr>
  </w:style>
  <w:style w:type="character" w:styleId="af3">
    <w:name w:val="Hyperlink"/>
    <w:basedOn w:val="a0"/>
    <w:uiPriority w:val="99"/>
    <w:unhideWhenUsed/>
    <w:rsid w:val="006566A8"/>
    <w:rPr>
      <w:color w:val="0000FF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6566A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006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26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35</Pages>
  <Words>9293</Words>
  <Characters>52971</Characters>
  <Application>Microsoft Office Word</Application>
  <DocSecurity>0</DocSecurity>
  <Lines>441</Lines>
  <Paragraphs>124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 Шевченко</dc:creator>
  <cp:keywords/>
  <dc:description/>
  <cp:lastModifiedBy>Мария Гаранова</cp:lastModifiedBy>
  <cp:revision>27</cp:revision>
  <cp:lastPrinted>2020-02-26T09:10:00Z</cp:lastPrinted>
  <dcterms:created xsi:type="dcterms:W3CDTF">2020-02-20T09:30:00Z</dcterms:created>
  <dcterms:modified xsi:type="dcterms:W3CDTF">2020-02-27T11:33:00Z</dcterms:modified>
</cp:coreProperties>
</file>